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5C" w:rsidRDefault="00F5155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1050"/>
        <w:gridCol w:w="945"/>
        <w:gridCol w:w="1425"/>
        <w:gridCol w:w="150"/>
        <w:gridCol w:w="2802"/>
      </w:tblGrid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2625"/>
        </w:trPr>
        <w:tc>
          <w:tcPr>
            <w:tcW w:w="8472" w:type="dxa"/>
            <w:gridSpan w:val="7"/>
          </w:tcPr>
          <w:p w:rsidR="00F5155C" w:rsidRDefault="002E6972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page">
                        <wp:posOffset>6115685</wp:posOffset>
                      </wp:positionH>
                      <wp:positionV relativeFrom="page">
                        <wp:posOffset>2077085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81.55pt;margin-top:163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LS4K6LfAAAA&#10;CwEAAA8AAABkcnMvZG93bnJldi54bWxMj81uwjAQhO+VeAdrkXorToJKQxoHISRQxa0pl96ceIkj&#10;/BPFBtK373Jqb7M7o9lvy81kDbvhGHrvBKSLBBi61qvedQJOX/uXHFiI0ilpvEMBPxhgU82eSlko&#10;f3efeKtjx6jEhUIK0DEOBeeh1WhlWPgBHXlnP1oZaRw7rkZ5p3JreJYkK25l7+iClgPuNLaX+moF&#10;ZPrDHC77bd0Nenf+Ph2OTcyPQjzPp+07sIhT/AvDA5/QoSKmxl+dCswIWK+WKUUFLLM3EpRY5w/R&#10;0OY1TYFXJf//Q/UL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tLgrot8AAAALAQAA&#10;DwAAAAAAAAAAAAAAAADQBAAAZHJzL2Rvd25yZXYueG1sUEsFBgAAAAAEAAQA8wAAANwFAAAAAA==&#10;" o:allowincell="f" filled="f" strokeweight=".5pt">
                      <o:lock v:ext="edit" aspectratio="t"/>
                      <w10:wrap anchorx="page" anchory="page"/>
                      <w10:anchorlock/>
                    </v:oval>
                  </w:pict>
                </mc:Fallback>
              </mc:AlternateContent>
            </w:r>
            <w:r w:rsidR="00F5155C">
              <w:rPr>
                <w:rFonts w:hint="eastAsia"/>
              </w:rPr>
              <w:t>浄化槽使用開始</w:t>
            </w:r>
            <w:r w:rsidR="00F5155C">
              <w:t>(</w:t>
            </w:r>
            <w:r w:rsidR="00F5155C">
              <w:rPr>
                <w:rFonts w:hint="eastAsia"/>
              </w:rPr>
              <w:t>休止・廃止・再開</w:t>
            </w:r>
            <w:r w:rsidR="00F5155C">
              <w:t>)</w:t>
            </w:r>
            <w:r w:rsidR="00F5155C">
              <w:rPr>
                <w:rFonts w:hint="eastAsia"/>
              </w:rPr>
              <w:t>届</w:t>
            </w:r>
          </w:p>
          <w:p w:rsidR="00F5155C" w:rsidRDefault="00F5155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F5155C" w:rsidRDefault="00F5155C">
            <w:r>
              <w:rPr>
                <w:rFonts w:hint="eastAsia"/>
              </w:rPr>
              <w:t>湯沢市長　様</w:t>
            </w:r>
          </w:p>
          <w:p w:rsidR="00F5155C" w:rsidRDefault="00F5155C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5155C" w:rsidRDefault="00F5155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印　</w:t>
            </w:r>
          </w:p>
          <w:p w:rsidR="00F5155C" w:rsidRDefault="00F5155C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F5155C" w:rsidRDefault="00F5155C"/>
          <w:p w:rsidR="00F5155C" w:rsidRDefault="00F5155C">
            <w:r>
              <w:rPr>
                <w:rFonts w:hint="eastAsia"/>
              </w:rPr>
              <w:t xml:space="preserve">　浄化槽の使用について、湯沢市浄化槽条例施行規則第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項の規定により、届け出します。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45" w:type="dxa"/>
            <w:vMerge w:val="restart"/>
            <w:vAlign w:val="center"/>
          </w:tcPr>
          <w:p w:rsidR="00F5155C" w:rsidRDefault="002E6972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page">
                        <wp:posOffset>4241165</wp:posOffset>
                      </wp:positionH>
                      <wp:positionV relativeFrom="page">
                        <wp:posOffset>3406775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33.95pt;margin-top:268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7x3Ct4AAAAAsB&#10;AAAPAAAAZHJzL2Rvd25yZXYueG1sTI/BbsIwDIbvk/YOkSftNlKYmkHXFCEk0MRthctuaROaisSp&#10;mgDd2887bUf//vT7c7mevGM3M8Y+oIT5LANmsA26x07C6bh7WQKLSaFWLqCR8G0irKvHh1IVOtzx&#10;09zq1DEqwVgoCTaloeA8ttZ4FWdhMEi7cxi9SjSOHdejulO5d3yRZYJ71SNdsGowW2vaS331Ehb2&#10;w+0vu03dDXZ7/jrtD01aHqR8fpo278CSmdIfDL/6pA4VOTXhijoyJ0GItxWhEvJXkQMjQqzmlDSU&#10;iCwHXpX8/w/VDwAAAP//AwBQSwECLQAUAAYACAAAACEAtoM4kv4AAADhAQAAEwAAAAAAAAAAAAAA&#10;AAAAAAAAW0NvbnRlbnRfVHlwZXNdLnhtbFBLAQItABQABgAIAAAAIQA4/SH/1gAAAJQBAAALAAAA&#10;AAAAAAAAAAAAAC8BAABfcmVscy8ucmVsc1BLAQItABQABgAIAAAAIQAOgcjndAIAAP4EAAAOAAAA&#10;AAAAAAAAAAAAAC4CAABkcnMvZTJvRG9jLnhtbFBLAQItABQABgAIAAAAIQB7x3Ct4AAAAAsBAAAP&#10;AAAAAAAAAAAAAAAAAM4EAABkcnMvZG93bnJldi54bWxQSwUGAAAAAAQABADzAAAA2wUAAAAA&#10;" o:allowincell="f" filled="f" strokeweight=".5pt">
                      <o:lock v:ext="edit" aspectratio="t"/>
                      <w10:wrap anchorx="page" anchory="page"/>
                      <w10:anchorlock/>
                    </v:oval>
                  </w:pict>
                </mc:Fallback>
              </mc:AlternateContent>
            </w:r>
            <w:r w:rsidR="00F5155C">
              <w:rPr>
                <w:rFonts w:hint="eastAsia"/>
              </w:rPr>
              <w:t>使用者</w:t>
            </w:r>
          </w:p>
        </w:tc>
        <w:tc>
          <w:tcPr>
            <w:tcW w:w="1155" w:type="dxa"/>
            <w:vAlign w:val="center"/>
          </w:tcPr>
          <w:p w:rsidR="00F5155C" w:rsidRDefault="00F5155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45" w:type="dxa"/>
            <w:vMerge/>
            <w:vAlign w:val="center"/>
          </w:tcPr>
          <w:p w:rsidR="00F5155C" w:rsidRDefault="00F5155C"/>
        </w:tc>
        <w:tc>
          <w:tcPr>
            <w:tcW w:w="1155" w:type="dxa"/>
            <w:vAlign w:val="center"/>
          </w:tcPr>
          <w:p w:rsidR="00F5155C" w:rsidRDefault="00F5155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20" w:type="dxa"/>
            <w:gridSpan w:val="3"/>
            <w:vAlign w:val="center"/>
          </w:tcPr>
          <w:p w:rsidR="00F5155C" w:rsidRDefault="00F5155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2952" w:type="dxa"/>
            <w:gridSpan w:val="2"/>
            <w:vAlign w:val="center"/>
          </w:tcPr>
          <w:p w:rsidR="00F5155C" w:rsidRDefault="00F5155C">
            <w:r>
              <w:rPr>
                <w:rFonts w:hint="eastAsia"/>
              </w:rPr>
              <w:t>電話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使用の区分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止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 xml:space="preserve">止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人槽区分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　　　　　　　　人槽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開始・休止・廃止・再開年月日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995" w:type="dxa"/>
            <w:gridSpan w:val="2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802" w:type="dxa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995" w:type="dxa"/>
            <w:gridSpan w:val="2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802" w:type="dxa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上・簡易水道　　　</w:t>
            </w:r>
            <w:r>
              <w:t>2</w:t>
            </w:r>
            <w:r>
              <w:rPr>
                <w:rFonts w:hint="eastAsia"/>
              </w:rPr>
              <w:t xml:space="preserve">　自家水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5155C" w:rsidRDefault="00F5155C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併用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処理区名等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Merge w:val="restart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借家等の排水設備等の所有者</w:t>
            </w:r>
          </w:p>
        </w:tc>
        <w:tc>
          <w:tcPr>
            <w:tcW w:w="1050" w:type="dxa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22" w:type="dxa"/>
            <w:gridSpan w:val="4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Merge/>
            <w:vAlign w:val="center"/>
          </w:tcPr>
          <w:p w:rsidR="00F5155C" w:rsidRDefault="00F5155C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22" w:type="dxa"/>
            <w:gridSpan w:val="4"/>
            <w:vAlign w:val="center"/>
          </w:tcPr>
          <w:p w:rsidR="00F5155C" w:rsidRDefault="00F5155C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第　　　　　　　　　　号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gridSpan w:val="2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372" w:type="dxa"/>
            <w:gridSpan w:val="5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</w:tbl>
    <w:p w:rsidR="00F5155C" w:rsidRDefault="00F5155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使用の区分等は、該当するものを○で囲むこと。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1050"/>
        <w:gridCol w:w="630"/>
        <w:gridCol w:w="735"/>
        <w:gridCol w:w="1050"/>
        <w:gridCol w:w="1542"/>
      </w:tblGrid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472" w:type="dxa"/>
            <w:gridSpan w:val="7"/>
            <w:vAlign w:val="center"/>
          </w:tcPr>
          <w:p w:rsidR="00F5155C" w:rsidRDefault="00F5155C">
            <w:r>
              <w:rPr>
                <w:rFonts w:hint="eastAsia"/>
              </w:rPr>
              <w:t xml:space="preserve">　確認事項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vMerge w:val="restart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  <w:spacing w:val="34"/>
              </w:rPr>
              <w:t>負担金・分担</w:t>
            </w:r>
            <w:r>
              <w:rPr>
                <w:rFonts w:hint="eastAsia"/>
              </w:rPr>
              <w:t>金納付状況確認欄</w:t>
            </w:r>
          </w:p>
        </w:tc>
        <w:tc>
          <w:tcPr>
            <w:tcW w:w="3045" w:type="dxa"/>
            <w:gridSpan w:val="3"/>
            <w:vAlign w:val="center"/>
          </w:tcPr>
          <w:p w:rsidR="00F5155C" w:rsidRDefault="00F5155C">
            <w:r>
              <w:rPr>
                <w:rFonts w:hint="eastAsia"/>
              </w:rPr>
              <w:t>公告：　　　　賦課：</w:t>
            </w:r>
          </w:p>
        </w:tc>
        <w:tc>
          <w:tcPr>
            <w:tcW w:w="3327" w:type="dxa"/>
            <w:gridSpan w:val="3"/>
            <w:vMerge w:val="restart"/>
            <w:vAlign w:val="center"/>
          </w:tcPr>
          <w:p w:rsidR="00F5155C" w:rsidRDefault="00F5155C">
            <w:r>
              <w:rPr>
                <w:rFonts w:hint="eastAsia"/>
              </w:rPr>
              <w:t>状況：</w:t>
            </w:r>
          </w:p>
          <w:p w:rsidR="00F5155C" w:rsidRDefault="00F5155C"/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0" w:type="dxa"/>
            <w:vMerge/>
            <w:vAlign w:val="center"/>
          </w:tcPr>
          <w:p w:rsidR="00F5155C" w:rsidRDefault="00F5155C">
            <w:pPr>
              <w:jc w:val="distribute"/>
            </w:pPr>
          </w:p>
        </w:tc>
        <w:tc>
          <w:tcPr>
            <w:tcW w:w="3045" w:type="dxa"/>
            <w:gridSpan w:val="3"/>
            <w:vAlign w:val="center"/>
          </w:tcPr>
          <w:p w:rsidR="00F5155C" w:rsidRDefault="00F5155C">
            <w:r>
              <w:rPr>
                <w:rFonts w:hint="eastAsia"/>
              </w:rPr>
              <w:t>受益者番号：</w:t>
            </w:r>
          </w:p>
        </w:tc>
        <w:tc>
          <w:tcPr>
            <w:tcW w:w="3327" w:type="dxa"/>
            <w:gridSpan w:val="3"/>
            <w:vMerge/>
            <w:vAlign w:val="center"/>
          </w:tcPr>
          <w:p w:rsidR="00F5155C" w:rsidRDefault="00F5155C"/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00" w:type="dxa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使用開始確認欄</w:t>
            </w:r>
          </w:p>
        </w:tc>
        <w:tc>
          <w:tcPr>
            <w:tcW w:w="1365" w:type="dxa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</w:rPr>
              <w:t>接続管理確認欄</w:t>
            </w:r>
          </w:p>
        </w:tc>
        <w:tc>
          <w:tcPr>
            <w:tcW w:w="1365" w:type="dxa"/>
            <w:gridSpan w:val="2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5155C" w:rsidRDefault="00F5155C">
            <w:pPr>
              <w:jc w:val="distribute"/>
            </w:pPr>
            <w:r>
              <w:rPr>
                <w:rFonts w:hint="eastAsia"/>
                <w:spacing w:val="210"/>
              </w:rPr>
              <w:t>台</w:t>
            </w:r>
            <w:r>
              <w:rPr>
                <w:rFonts w:hint="eastAsia"/>
              </w:rPr>
              <w:t>帳確認欄</w:t>
            </w:r>
          </w:p>
        </w:tc>
        <w:tc>
          <w:tcPr>
            <w:tcW w:w="1542" w:type="dxa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</w:tr>
    </w:tbl>
    <w:p w:rsidR="00F5155C" w:rsidRDefault="00F5155C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0"/>
        <w:gridCol w:w="4272"/>
      </w:tblGrid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472" w:type="dxa"/>
            <w:gridSpan w:val="4"/>
            <w:vAlign w:val="center"/>
          </w:tcPr>
          <w:p w:rsidR="00F5155C" w:rsidRDefault="00F5155C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Align w:val="center"/>
          </w:tcPr>
          <w:p w:rsidR="00F5155C" w:rsidRDefault="00F5155C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F5155C" w:rsidRDefault="00F5155C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100" w:type="dxa"/>
            <w:vAlign w:val="center"/>
          </w:tcPr>
          <w:p w:rsidR="00F5155C" w:rsidRDefault="00F5155C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72" w:type="dxa"/>
            <w:vMerge w:val="restart"/>
          </w:tcPr>
          <w:p w:rsidR="00F5155C" w:rsidRDefault="00F5155C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5155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050" w:type="dxa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5155C" w:rsidRDefault="00F5155C">
            <w:r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vMerge/>
            <w:vAlign w:val="center"/>
          </w:tcPr>
          <w:p w:rsidR="00F5155C" w:rsidRDefault="00F5155C"/>
        </w:tc>
      </w:tr>
    </w:tbl>
    <w:p w:rsidR="00F5155C" w:rsidRDefault="00F5155C"/>
    <w:sectPr w:rsidR="00F5155C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5C" w:rsidRDefault="00F5155C" w:rsidP="004579F7">
      <w:r>
        <w:separator/>
      </w:r>
    </w:p>
  </w:endnote>
  <w:endnote w:type="continuationSeparator" w:id="0">
    <w:p w:rsidR="00F5155C" w:rsidRDefault="00F5155C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5C" w:rsidRDefault="00F5155C" w:rsidP="004579F7">
      <w:r>
        <w:separator/>
      </w:r>
    </w:p>
  </w:footnote>
  <w:footnote w:type="continuationSeparator" w:id="0">
    <w:p w:rsidR="00F5155C" w:rsidRDefault="00F5155C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5C"/>
    <w:rsid w:val="002E6972"/>
    <w:rsid w:val="004579F7"/>
    <w:rsid w:val="00B53CEF"/>
    <w:rsid w:val="00F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test</cp:lastModifiedBy>
  <cp:revision>2</cp:revision>
  <dcterms:created xsi:type="dcterms:W3CDTF">2014-05-02T02:40:00Z</dcterms:created>
  <dcterms:modified xsi:type="dcterms:W3CDTF">2014-05-02T02:40:00Z</dcterms:modified>
</cp:coreProperties>
</file>