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38313" w14:textId="77777777" w:rsidR="00065823" w:rsidRPr="00CB1357" w:rsidRDefault="00B50997" w:rsidP="00D951C7">
      <w:r w:rsidRPr="00CB1357">
        <w:rPr>
          <w:noProof/>
        </w:rPr>
        <mc:AlternateContent>
          <mc:Choice Requires="wps">
            <w:drawing>
              <wp:anchor distT="0" distB="0" distL="114300" distR="114300" simplePos="0" relativeHeight="251658240" behindDoc="0" locked="0" layoutInCell="1" allowOverlap="1" wp14:anchorId="576C6078" wp14:editId="73BDD247">
                <wp:simplePos x="0" y="0"/>
                <wp:positionH relativeFrom="margin">
                  <wp:posOffset>238760</wp:posOffset>
                </wp:positionH>
                <wp:positionV relativeFrom="margin">
                  <wp:posOffset>635</wp:posOffset>
                </wp:positionV>
                <wp:extent cx="5274310" cy="4690745"/>
                <wp:effectExtent l="0" t="0" r="2540" b="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4690745"/>
                        </a:xfrm>
                        <a:prstGeom prst="rect">
                          <a:avLst/>
                        </a:prstGeom>
                        <a:solidFill>
                          <a:srgbClr val="FFFFFF"/>
                        </a:solidFill>
                        <a:ln w="9525">
                          <a:noFill/>
                          <a:miter lim="800000"/>
                          <a:headEnd/>
                          <a:tailEnd/>
                        </a:ln>
                      </wps:spPr>
                      <wps:txbx>
                        <w:txbxContent>
                          <w:p w14:paraId="30FF4FF0" w14:textId="77777777" w:rsidR="00D1196A" w:rsidRDefault="001158F9" w:rsidP="001158F9">
                            <w:pPr>
                              <w:jc w:val="center"/>
                              <w:rPr>
                                <w:sz w:val="32"/>
                                <w:szCs w:val="32"/>
                              </w:rPr>
                            </w:pPr>
                            <w:r w:rsidRPr="00CB1357">
                              <w:rPr>
                                <w:rFonts w:hint="eastAsia"/>
                                <w:sz w:val="32"/>
                                <w:szCs w:val="32"/>
                              </w:rPr>
                              <w:t>水道施設</w:t>
                            </w:r>
                            <w:r w:rsidR="00D1196A" w:rsidRPr="00CB1357">
                              <w:rPr>
                                <w:rFonts w:hint="eastAsia"/>
                                <w:sz w:val="32"/>
                                <w:szCs w:val="32"/>
                              </w:rPr>
                              <w:t>遠方監視</w:t>
                            </w:r>
                            <w:r w:rsidRPr="00CB1357">
                              <w:rPr>
                                <w:rFonts w:hint="eastAsia"/>
                                <w:sz w:val="32"/>
                                <w:szCs w:val="32"/>
                              </w:rPr>
                              <w:t>システムの構築</w:t>
                            </w:r>
                            <w:r w:rsidRPr="00CB1357">
                              <w:rPr>
                                <w:sz w:val="32"/>
                                <w:szCs w:val="32"/>
                              </w:rPr>
                              <w:t>整備</w:t>
                            </w:r>
                            <w:r w:rsidRPr="00CB1357">
                              <w:rPr>
                                <w:rFonts w:hint="eastAsia"/>
                                <w:sz w:val="32"/>
                                <w:szCs w:val="32"/>
                              </w:rPr>
                              <w:t>に係る</w:t>
                            </w:r>
                            <w:r w:rsidRPr="00B50997">
                              <w:rPr>
                                <w:rFonts w:hint="eastAsia"/>
                                <w:sz w:val="32"/>
                                <w:szCs w:val="32"/>
                              </w:rPr>
                              <w:t>情報提供</w:t>
                            </w:r>
                          </w:p>
                          <w:p w14:paraId="4B507308" w14:textId="5E06412D" w:rsidR="001158F9" w:rsidRPr="00B50997" w:rsidRDefault="001158F9" w:rsidP="001158F9">
                            <w:pPr>
                              <w:jc w:val="center"/>
                              <w:rPr>
                                <w:sz w:val="32"/>
                                <w:szCs w:val="32"/>
                              </w:rPr>
                            </w:pPr>
                            <w:r w:rsidRPr="00B50997">
                              <w:rPr>
                                <w:rFonts w:hint="eastAsia"/>
                                <w:sz w:val="32"/>
                                <w:szCs w:val="32"/>
                              </w:rPr>
                              <w:t>依頼書（ＲＦＩ）</w:t>
                            </w:r>
                          </w:p>
                          <w:p w14:paraId="7C9716BE" w14:textId="77777777" w:rsidR="001158F9" w:rsidRPr="001158F9" w:rsidRDefault="001158F9" w:rsidP="00B50997">
                            <w:pPr>
                              <w:jc w:val="center"/>
                              <w:rPr>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6C6078" id="_x0000_t202" coordsize="21600,21600" o:spt="202" path="m,l,21600r21600,l21600,xe">
                <v:stroke joinstyle="miter"/>
                <v:path gradientshapeok="t" o:connecttype="rect"/>
              </v:shapetype>
              <v:shape id="テキスト ボックス 2" o:spid="_x0000_s1026" type="#_x0000_t202" style="position:absolute;left:0;text-align:left;margin-left:18.8pt;margin-top:.05pt;width:415.3pt;height:36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suQgIAADEEAAAOAAAAZHJzL2Uyb0RvYy54bWysU8GO0zAQvSPxD5bvNG1It9uo6WrpUoS0&#10;C0gLH+A6TmPheILtNinHVkJ8BL+AOPM9+RHGTrdb4IbIwfJkPM9v3jzPrtpKka0wVoLO6GgwpERo&#10;DrnU64x+eL98dkmJdUznTIEWGd0JS6/mT5/MmjoVMZSgcmEIgmibNnVGS+fqNIosL0XF7ABqoTFZ&#10;gKmYw9Cso9ywBtErFcXD4UXUgMlrA1xYi39v+iSdB/yiENy9LQorHFEZRW4urCasK79G8xlL14bV&#10;peRHGuwfWFRMarz0BHXDHCMbI/+CqiQ3YKFwAw5VBEUhuQg9YDej4R/d3JesFqEXFMfWJ5ns/4Pl&#10;b7bvDJF5RuPRhBLNKhxSd/jS7b93+5/d4SvpDt+6w6Hb/8CYxF6wprYp1t3XWOnaF9Di4EPztr4F&#10;/tESDYuS6bW4NgaaUrAcCY98ZXRW2uNYD7Jq7iDHe9nGQQBqC1N5NVEfgug4uN1pWKJ1hOPPcTxJ&#10;no8wxTGXXEyHk2Qc7mDpQ3ltrHsloCJ+k1GDbgjwbHtrnafD0ocj/jYLSuZLqVQIzHq1UIZsGTpn&#10;Gb4j+m/HlCZNRqfjeByQNfj6YKpKOnS2klVGL4f+8+Us9XK81HnYOyZVv0cmSh/18ZL04rh21eJB&#10;L9oK8h0qZaB3ML443JRgPlPSoHszaj9tmBGUqNca1Z6OksTbPQTJeBJjYM4zq/MM0xyhMsqdoaQP&#10;Fi48Es9YwzXOpZBBsUcuR7boyyDk8Q1545/H4dTjS5//AgAA//8DAFBLAwQUAAYACAAAACEAGfpi&#10;pNwAAAAHAQAADwAAAGRycy9kb3ducmV2LnhtbEyOX2vCMBTF3wd+h3AF32Y6hTbWpuIGCoPBmBvM&#10;x9hc27LmpjTRZt9+8Wk+nj+c8ys2wXTsioNrLUl4mifAkCqrW6olfH3uHgUw5xVp1VlCCb/oYFNO&#10;HgqVazvSB14PvmZxhFyuJDTe9znnrmrQKDe3PVLMznYwykc51FwPaozjpuOLJEm5US3Fh0b1+NJg&#10;9XO4GAmjX6322e61Pm5T8fytw9mFt3cpZ9OwXQPzGPx/GW74ER3KyHSyF9KOdRKWWRqbN5/FVKRi&#10;AewkIVsKAbws+D1/+QcAAP//AwBQSwECLQAUAAYACAAAACEAtoM4kv4AAADhAQAAEwAAAAAAAAAA&#10;AAAAAAAAAAAAW0NvbnRlbnRfVHlwZXNdLnhtbFBLAQItABQABgAIAAAAIQA4/SH/1gAAAJQBAAAL&#10;AAAAAAAAAAAAAAAAAC8BAABfcmVscy8ucmVsc1BLAQItABQABgAIAAAAIQDFeksuQgIAADEEAAAO&#10;AAAAAAAAAAAAAAAAAC4CAABkcnMvZTJvRG9jLnhtbFBLAQItABQABgAIAAAAIQAZ+mKk3AAAAAcB&#10;AAAPAAAAAAAAAAAAAAAAAJwEAABkcnMvZG93bnJldi54bWxQSwUGAAAAAAQABADzAAAApQUAAAAA&#10;" stroked="f">
                <v:textbox>
                  <w:txbxContent>
                    <w:p w14:paraId="30FF4FF0" w14:textId="77777777" w:rsidR="00D1196A" w:rsidRDefault="001158F9" w:rsidP="001158F9">
                      <w:pPr>
                        <w:jc w:val="center"/>
                        <w:rPr>
                          <w:sz w:val="32"/>
                          <w:szCs w:val="32"/>
                        </w:rPr>
                      </w:pPr>
                      <w:r w:rsidRPr="00CB1357">
                        <w:rPr>
                          <w:rFonts w:hint="eastAsia"/>
                          <w:sz w:val="32"/>
                          <w:szCs w:val="32"/>
                        </w:rPr>
                        <w:t>水道施設</w:t>
                      </w:r>
                      <w:r w:rsidR="00D1196A" w:rsidRPr="00CB1357">
                        <w:rPr>
                          <w:rFonts w:hint="eastAsia"/>
                          <w:sz w:val="32"/>
                          <w:szCs w:val="32"/>
                        </w:rPr>
                        <w:t>遠方監視</w:t>
                      </w:r>
                      <w:r w:rsidRPr="00CB1357">
                        <w:rPr>
                          <w:rFonts w:hint="eastAsia"/>
                          <w:sz w:val="32"/>
                          <w:szCs w:val="32"/>
                        </w:rPr>
                        <w:t>システムの構築</w:t>
                      </w:r>
                      <w:r w:rsidRPr="00CB1357">
                        <w:rPr>
                          <w:sz w:val="32"/>
                          <w:szCs w:val="32"/>
                        </w:rPr>
                        <w:t>整備</w:t>
                      </w:r>
                      <w:r w:rsidRPr="00CB1357">
                        <w:rPr>
                          <w:rFonts w:hint="eastAsia"/>
                          <w:sz w:val="32"/>
                          <w:szCs w:val="32"/>
                        </w:rPr>
                        <w:t>に係る</w:t>
                      </w:r>
                      <w:r w:rsidRPr="00B50997">
                        <w:rPr>
                          <w:rFonts w:hint="eastAsia"/>
                          <w:sz w:val="32"/>
                          <w:szCs w:val="32"/>
                        </w:rPr>
                        <w:t>情報提供</w:t>
                      </w:r>
                    </w:p>
                    <w:p w14:paraId="4B507308" w14:textId="5E06412D" w:rsidR="001158F9" w:rsidRPr="00B50997" w:rsidRDefault="001158F9" w:rsidP="001158F9">
                      <w:pPr>
                        <w:jc w:val="center"/>
                        <w:rPr>
                          <w:sz w:val="32"/>
                          <w:szCs w:val="32"/>
                        </w:rPr>
                      </w:pPr>
                      <w:r w:rsidRPr="00B50997">
                        <w:rPr>
                          <w:rFonts w:hint="eastAsia"/>
                          <w:sz w:val="32"/>
                          <w:szCs w:val="32"/>
                        </w:rPr>
                        <w:t>依頼書（ＲＦＩ）</w:t>
                      </w:r>
                    </w:p>
                    <w:p w14:paraId="7C9716BE" w14:textId="77777777" w:rsidR="001158F9" w:rsidRPr="001158F9" w:rsidRDefault="001158F9" w:rsidP="00B50997">
                      <w:pPr>
                        <w:jc w:val="center"/>
                        <w:rPr>
                          <w:sz w:val="32"/>
                          <w:szCs w:val="32"/>
                        </w:rPr>
                      </w:pPr>
                    </w:p>
                  </w:txbxContent>
                </v:textbox>
                <w10:wrap type="topAndBottom" anchorx="margin" anchory="margin"/>
              </v:shape>
            </w:pict>
          </mc:Fallback>
        </mc:AlternateContent>
      </w:r>
    </w:p>
    <w:p w14:paraId="246837FC" w14:textId="38E484BB" w:rsidR="00B50997" w:rsidRPr="00CB1357" w:rsidRDefault="008D0E0A">
      <w:pPr>
        <w:widowControl/>
        <w:wordWrap/>
        <w:jc w:val="left"/>
      </w:pPr>
      <w:r w:rsidRPr="00CB1357">
        <w:rPr>
          <w:noProof/>
        </w:rPr>
        <mc:AlternateContent>
          <mc:Choice Requires="wps">
            <w:drawing>
              <wp:anchor distT="45720" distB="45720" distL="114300" distR="114300" simplePos="0" relativeHeight="251660288" behindDoc="0" locked="0" layoutInCell="1" allowOverlap="1" wp14:anchorId="5438E334" wp14:editId="1CD95F5F">
                <wp:simplePos x="0" y="0"/>
                <wp:positionH relativeFrom="margin">
                  <wp:align>center</wp:align>
                </wp:positionH>
                <wp:positionV relativeFrom="margin">
                  <wp:posOffset>7641673</wp:posOffset>
                </wp:positionV>
                <wp:extent cx="2817495" cy="786130"/>
                <wp:effectExtent l="0" t="0" r="1905" b="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786130"/>
                        </a:xfrm>
                        <a:prstGeom prst="rect">
                          <a:avLst/>
                        </a:prstGeom>
                        <a:solidFill>
                          <a:srgbClr val="FFFFFF"/>
                        </a:solidFill>
                        <a:ln w="9525">
                          <a:noFill/>
                          <a:miter lim="800000"/>
                          <a:headEnd/>
                          <a:tailEnd/>
                        </a:ln>
                      </wps:spPr>
                      <wps:txbx>
                        <w:txbxContent>
                          <w:p w14:paraId="2819807F" w14:textId="50080091" w:rsidR="00B50997" w:rsidRPr="00CB1357" w:rsidRDefault="00B50997" w:rsidP="00B50997">
                            <w:pPr>
                              <w:widowControl/>
                              <w:wordWrap/>
                              <w:jc w:val="center"/>
                              <w:rPr>
                                <w:sz w:val="24"/>
                              </w:rPr>
                            </w:pPr>
                            <w:r w:rsidRPr="00CB1357">
                              <w:rPr>
                                <w:rFonts w:hint="eastAsia"/>
                                <w:sz w:val="24"/>
                              </w:rPr>
                              <w:t>令和</w:t>
                            </w:r>
                            <w:r w:rsidR="00C166A8">
                              <w:rPr>
                                <w:rFonts w:hint="eastAsia"/>
                                <w:sz w:val="24"/>
                              </w:rPr>
                              <w:t>７</w:t>
                            </w:r>
                            <w:r w:rsidRPr="00CB1357">
                              <w:rPr>
                                <w:rFonts w:hint="eastAsia"/>
                                <w:sz w:val="24"/>
                              </w:rPr>
                              <w:t>年</w:t>
                            </w:r>
                            <w:r w:rsidR="00C166A8">
                              <w:rPr>
                                <w:rFonts w:hint="eastAsia"/>
                                <w:sz w:val="24"/>
                              </w:rPr>
                              <w:t>９</w:t>
                            </w:r>
                            <w:r w:rsidRPr="00CB1357">
                              <w:rPr>
                                <w:rFonts w:hint="eastAsia"/>
                                <w:sz w:val="24"/>
                              </w:rPr>
                              <w:t>月</w:t>
                            </w:r>
                          </w:p>
                          <w:p w14:paraId="75635D7A" w14:textId="77777777" w:rsidR="00B50997" w:rsidRPr="00CB1357" w:rsidRDefault="00B50997" w:rsidP="00B50997">
                            <w:pPr>
                              <w:widowControl/>
                              <w:wordWrap/>
                              <w:jc w:val="center"/>
                              <w:rPr>
                                <w:sz w:val="24"/>
                              </w:rPr>
                            </w:pPr>
                            <w:r w:rsidRPr="00CB1357">
                              <w:rPr>
                                <w:rFonts w:hint="eastAsia"/>
                                <w:sz w:val="24"/>
                              </w:rPr>
                              <w:t>湯沢市</w:t>
                            </w:r>
                          </w:p>
                          <w:p w14:paraId="00060D42" w14:textId="182701D0" w:rsidR="00B50997" w:rsidRPr="00CB1357" w:rsidRDefault="00CD41FD" w:rsidP="00B50997">
                            <w:pPr>
                              <w:jc w:val="center"/>
                              <w:rPr>
                                <w:sz w:val="24"/>
                              </w:rPr>
                            </w:pPr>
                            <w:r w:rsidRPr="00CB1357">
                              <w:rPr>
                                <w:rFonts w:hint="eastAsia"/>
                                <w:sz w:val="24"/>
                              </w:rPr>
                              <w:t>建設</w:t>
                            </w:r>
                            <w:r w:rsidR="00B50997" w:rsidRPr="00CB1357">
                              <w:rPr>
                                <w:rFonts w:hint="eastAsia"/>
                                <w:sz w:val="24"/>
                              </w:rPr>
                              <w:t xml:space="preserve">部 </w:t>
                            </w:r>
                            <w:r w:rsidRPr="00CB1357">
                              <w:rPr>
                                <w:rFonts w:hint="eastAsia"/>
                                <w:sz w:val="24"/>
                              </w:rPr>
                              <w:t>上下水道</w:t>
                            </w:r>
                            <w:r w:rsidR="00B50997" w:rsidRPr="00CB1357">
                              <w:rPr>
                                <w:rFonts w:hint="eastAsia"/>
                                <w:sz w:val="24"/>
                              </w:rPr>
                              <w:t>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38E334" id="_x0000_t202" coordsize="21600,21600" o:spt="202" path="m,l,21600r21600,l21600,xe">
                <v:stroke joinstyle="miter"/>
                <v:path gradientshapeok="t" o:connecttype="rect"/>
              </v:shapetype>
              <v:shape id="_x0000_s1027" type="#_x0000_t202" style="position:absolute;margin-left:0;margin-top:601.7pt;width:221.85pt;height:61.9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kQAIAADMEAAAOAAAAZHJzL2Uyb0RvYy54bWysU82O0zAQviPxDpbvNE1pt23UdLV0KUJa&#10;fqSFB3Acp7FwPMF2m5RjKyEegldAnHmevAhjp9ut4IbwwfJ4Zj7PfPN5cd1WiuyEsRJ0SuPBkBKh&#10;OeRSb1L68cP62YwS65jOmQItUroXll4vnz5ZNHUiRlCCyoUhCKJt0tQpLZ2rkyiyvBQVswOohUZn&#10;AaZiDk2ziXLDGkSvVDQaDq+iBkxeG+DCWry97Z10GfCLQnD3riiscESlFGtzYTdhz/weLRcs2RhW&#10;l5KfymD/UEXFpMZHz1C3zDGyNfIvqEpyAxYKN+BQRVAUkovQA3YTD//o5r5ktQi9IDm2PtNk/x8s&#10;f7t7b4jMcXaUaFbhiLrj1+7wozv86o7fSHf83h2P3eEn2mTk6Wpqm2DWfY15rn0BrU/1rdv6Dvgn&#10;SzSsSqY34sYYaErBciw39pnRRWqPYz1I1ryBHN9lWwcBqC1M5QGRHYLoOLb9eVSidYTj5WgWT8fz&#10;CSUcfdPZVfw8zDJiyUN2bax7JaAi/pBSg1II6Gx3Z52vhiUPIaF6UDJfS6WCYTbZShmyYyibdVih&#10;AWzyMkxp0qR0PhlNArIGnx8UVUmHslaySuls6FcvNM/GS52HEMek6s9YidInejwjPTeuzdrTYDDe&#10;U5dBvke+DPQqxl+HhxLMF0oaVHBK7ectM4IS9Voj5/N4PPaSD8Z4Mh2hYS492aWHaY5QKXWU9MeV&#10;C9+kn+wNzmYtA22PlZxKRmUGNk+/yEv/0g5Rj399+RsAAP//AwBQSwMEFAAGAAgAAAAhAFRkJuXe&#10;AAAACgEAAA8AAABkcnMvZG93bnJldi54bWxMj81OwzAQhO9IvIO1SNyoQxIoCnGqiooLByQKEhzd&#10;eBNH+E+2m4a3ZznR486MZr9pN4s1bMaYJu8E3K4KYOh6ryY3Cvh4f755AJaydEoa71DADybYdJcX&#10;rWyUP7k3nPd5ZFTiUiMF6JxDw3nqNVqZVj6gI2/w0cpMZxy5ivJE5dbwsijuuZWTow9aBnzS2H/v&#10;j1bAp9WT2sXXr0GZefcybO/CEoMQ11fL9hFYxiX/h+EPn9ChI6aDPzqVmBFAQzKpZVHVwMiv62oN&#10;7EBSVa5L4F3Lzyd0vwAAAP//AwBQSwECLQAUAAYACAAAACEAtoM4kv4AAADhAQAAEwAAAAAAAAAA&#10;AAAAAAAAAAAAW0NvbnRlbnRfVHlwZXNdLnhtbFBLAQItABQABgAIAAAAIQA4/SH/1gAAAJQBAAAL&#10;AAAAAAAAAAAAAAAAAC8BAABfcmVscy8ucmVsc1BLAQItABQABgAIAAAAIQDP4+AkQAIAADMEAAAO&#10;AAAAAAAAAAAAAAAAAC4CAABkcnMvZTJvRG9jLnhtbFBLAQItABQABgAIAAAAIQBUZCbl3gAAAAoB&#10;AAAPAAAAAAAAAAAAAAAAAJoEAABkcnMvZG93bnJldi54bWxQSwUGAAAAAAQABADzAAAApQUAAAAA&#10;" stroked="f">
                <v:textbox style="mso-fit-shape-to-text:t">
                  <w:txbxContent>
                    <w:p w14:paraId="2819807F" w14:textId="50080091" w:rsidR="00B50997" w:rsidRPr="00CB1357" w:rsidRDefault="00B50997" w:rsidP="00B50997">
                      <w:pPr>
                        <w:widowControl/>
                        <w:wordWrap/>
                        <w:jc w:val="center"/>
                        <w:rPr>
                          <w:sz w:val="24"/>
                        </w:rPr>
                      </w:pPr>
                      <w:r w:rsidRPr="00CB1357">
                        <w:rPr>
                          <w:rFonts w:hint="eastAsia"/>
                          <w:sz w:val="24"/>
                        </w:rPr>
                        <w:t>令和</w:t>
                      </w:r>
                      <w:r w:rsidR="00C166A8">
                        <w:rPr>
                          <w:rFonts w:hint="eastAsia"/>
                          <w:sz w:val="24"/>
                        </w:rPr>
                        <w:t>７</w:t>
                      </w:r>
                      <w:r w:rsidRPr="00CB1357">
                        <w:rPr>
                          <w:rFonts w:hint="eastAsia"/>
                          <w:sz w:val="24"/>
                        </w:rPr>
                        <w:t>年</w:t>
                      </w:r>
                      <w:r w:rsidR="00C166A8">
                        <w:rPr>
                          <w:rFonts w:hint="eastAsia"/>
                          <w:sz w:val="24"/>
                        </w:rPr>
                        <w:t>９</w:t>
                      </w:r>
                      <w:r w:rsidRPr="00CB1357">
                        <w:rPr>
                          <w:rFonts w:hint="eastAsia"/>
                          <w:sz w:val="24"/>
                        </w:rPr>
                        <w:t>月</w:t>
                      </w:r>
                    </w:p>
                    <w:p w14:paraId="75635D7A" w14:textId="77777777" w:rsidR="00B50997" w:rsidRPr="00CB1357" w:rsidRDefault="00B50997" w:rsidP="00B50997">
                      <w:pPr>
                        <w:widowControl/>
                        <w:wordWrap/>
                        <w:jc w:val="center"/>
                        <w:rPr>
                          <w:sz w:val="24"/>
                        </w:rPr>
                      </w:pPr>
                      <w:r w:rsidRPr="00CB1357">
                        <w:rPr>
                          <w:rFonts w:hint="eastAsia"/>
                          <w:sz w:val="24"/>
                        </w:rPr>
                        <w:t>湯沢市</w:t>
                      </w:r>
                    </w:p>
                    <w:p w14:paraId="00060D42" w14:textId="182701D0" w:rsidR="00B50997" w:rsidRPr="00CB1357" w:rsidRDefault="00CD41FD" w:rsidP="00B50997">
                      <w:pPr>
                        <w:jc w:val="center"/>
                        <w:rPr>
                          <w:sz w:val="24"/>
                        </w:rPr>
                      </w:pPr>
                      <w:r w:rsidRPr="00CB1357">
                        <w:rPr>
                          <w:rFonts w:hint="eastAsia"/>
                          <w:sz w:val="24"/>
                        </w:rPr>
                        <w:t>建設</w:t>
                      </w:r>
                      <w:r w:rsidR="00B50997" w:rsidRPr="00CB1357">
                        <w:rPr>
                          <w:rFonts w:hint="eastAsia"/>
                          <w:sz w:val="24"/>
                        </w:rPr>
                        <w:t xml:space="preserve">部 </w:t>
                      </w:r>
                      <w:r w:rsidRPr="00CB1357">
                        <w:rPr>
                          <w:rFonts w:hint="eastAsia"/>
                          <w:sz w:val="24"/>
                        </w:rPr>
                        <w:t>上下水道</w:t>
                      </w:r>
                      <w:r w:rsidR="00B50997" w:rsidRPr="00CB1357">
                        <w:rPr>
                          <w:rFonts w:hint="eastAsia"/>
                          <w:sz w:val="24"/>
                        </w:rPr>
                        <w:t>課</w:t>
                      </w:r>
                    </w:p>
                  </w:txbxContent>
                </v:textbox>
                <w10:wrap type="topAndBottom" anchorx="margin" anchory="margin"/>
              </v:shape>
            </w:pict>
          </mc:Fallback>
        </mc:AlternateContent>
      </w:r>
      <w:r w:rsidR="00B50997" w:rsidRPr="00CB1357">
        <w:br w:type="page"/>
      </w:r>
    </w:p>
    <w:p w14:paraId="4D388E58" w14:textId="77777777" w:rsidR="00367F9C" w:rsidRPr="00CB1357" w:rsidRDefault="00367F9C" w:rsidP="00490FBF">
      <w:pPr>
        <w:pStyle w:val="1"/>
      </w:pPr>
      <w:r w:rsidRPr="00CB1357">
        <w:rPr>
          <w:rFonts w:hint="eastAsia"/>
        </w:rPr>
        <w:lastRenderedPageBreak/>
        <w:t>本RFIの目的</w:t>
      </w:r>
    </w:p>
    <w:p w14:paraId="3157808A" w14:textId="77777777" w:rsidR="00F0578F" w:rsidRPr="00CB1357" w:rsidRDefault="00D1196A" w:rsidP="008D0E0A">
      <w:pPr>
        <w:pStyle w:val="10"/>
      </w:pPr>
      <w:r w:rsidRPr="00CB1357">
        <w:rPr>
          <w:rFonts w:hint="eastAsia"/>
        </w:rPr>
        <w:t>水道施設遠方監視システム</w:t>
      </w:r>
      <w:r w:rsidR="00F0578F" w:rsidRPr="00CB1357">
        <w:rPr>
          <w:rFonts w:hint="eastAsia"/>
        </w:rPr>
        <w:t>（以下「監視システム」という。）の更新に係る仕様書作成の参考とするため、機能や予算規模等の情報を収集するものです。</w:t>
      </w:r>
    </w:p>
    <w:p w14:paraId="27C6DC42" w14:textId="77777777" w:rsidR="00D849C3" w:rsidRPr="00CB1357" w:rsidRDefault="00D849C3" w:rsidP="00D849C3">
      <w:pPr>
        <w:pStyle w:val="10"/>
      </w:pPr>
    </w:p>
    <w:p w14:paraId="12FC925E" w14:textId="77777777" w:rsidR="00D849C3" w:rsidRPr="00CB1357" w:rsidRDefault="00D849C3" w:rsidP="00490FBF">
      <w:pPr>
        <w:pStyle w:val="1"/>
      </w:pPr>
      <w:r w:rsidRPr="00CB1357">
        <w:rPr>
          <w:rFonts w:hint="eastAsia"/>
        </w:rPr>
        <w:t>背景</w:t>
      </w:r>
    </w:p>
    <w:p w14:paraId="1B2D7431" w14:textId="569C0B78" w:rsidR="00CC3053" w:rsidRPr="00CB1357" w:rsidRDefault="008D0E0A" w:rsidP="003C2D1E">
      <w:pPr>
        <w:pStyle w:val="10"/>
      </w:pPr>
      <w:r w:rsidRPr="00CB1357">
        <w:rPr>
          <w:rFonts w:hint="eastAsia"/>
        </w:rPr>
        <w:t>当市</w:t>
      </w:r>
      <w:r w:rsidR="00F0578F" w:rsidRPr="00CB1357">
        <w:rPr>
          <w:rFonts w:hint="eastAsia"/>
        </w:rPr>
        <w:t>に</w:t>
      </w:r>
      <w:r w:rsidR="00A15375" w:rsidRPr="00CB1357">
        <w:rPr>
          <w:rFonts w:hint="eastAsia"/>
        </w:rPr>
        <w:t>31</w:t>
      </w:r>
      <w:r w:rsidR="00F0578F" w:rsidRPr="00CB1357">
        <w:rPr>
          <w:rFonts w:hint="eastAsia"/>
        </w:rPr>
        <w:t>ある</w:t>
      </w:r>
      <w:r w:rsidR="00A15375" w:rsidRPr="00CB1357">
        <w:rPr>
          <w:rFonts w:hint="eastAsia"/>
        </w:rPr>
        <w:t>給水区域</w:t>
      </w:r>
      <w:r w:rsidR="003B6CB5" w:rsidRPr="00CB1357">
        <w:rPr>
          <w:rFonts w:hint="eastAsia"/>
        </w:rPr>
        <w:t>は２種類の</w:t>
      </w:r>
      <w:r w:rsidR="00A15375" w:rsidRPr="00CB1357">
        <w:rPr>
          <w:rFonts w:hint="eastAsia"/>
        </w:rPr>
        <w:t>監視システム</w:t>
      </w:r>
      <w:r w:rsidR="00F0578F" w:rsidRPr="00CB1357">
        <w:rPr>
          <w:rFonts w:hint="eastAsia"/>
        </w:rPr>
        <w:t>により管理</w:t>
      </w:r>
      <w:r w:rsidR="003B6CB5" w:rsidRPr="00CB1357">
        <w:rPr>
          <w:rFonts w:hint="eastAsia"/>
        </w:rPr>
        <w:t>している</w:t>
      </w:r>
      <w:r w:rsidR="00F0578F" w:rsidRPr="00CB1357">
        <w:rPr>
          <w:rFonts w:hint="eastAsia"/>
        </w:rPr>
        <w:t>が、機器の老朽化が著し</w:t>
      </w:r>
      <w:r w:rsidR="006625EA" w:rsidRPr="00CB1357">
        <w:rPr>
          <w:rFonts w:hint="eastAsia"/>
        </w:rPr>
        <w:t>いうえ、監視装置が無く巡回対応で</w:t>
      </w:r>
      <w:r w:rsidR="00F0578F" w:rsidRPr="00CB1357">
        <w:rPr>
          <w:rFonts w:hint="eastAsia"/>
        </w:rPr>
        <w:t>管理</w:t>
      </w:r>
      <w:r w:rsidR="006625EA" w:rsidRPr="00CB1357">
        <w:rPr>
          <w:rFonts w:hint="eastAsia"/>
        </w:rPr>
        <w:t>が必要な個所もある。監視や</w:t>
      </w:r>
      <w:r w:rsidR="00F0578F" w:rsidRPr="00CB1357">
        <w:rPr>
          <w:rFonts w:hint="eastAsia"/>
        </w:rPr>
        <w:t>危機管理体制の強化</w:t>
      </w:r>
      <w:r w:rsidR="006625EA" w:rsidRPr="00CB1357">
        <w:rPr>
          <w:rFonts w:hint="eastAsia"/>
        </w:rPr>
        <w:t>に</w:t>
      </w:r>
      <w:r w:rsidR="00F0578F" w:rsidRPr="00CB1357">
        <w:rPr>
          <w:rFonts w:hint="eastAsia"/>
        </w:rPr>
        <w:t>使用回線の</w:t>
      </w:r>
      <w:r w:rsidR="006625EA" w:rsidRPr="00CB1357">
        <w:rPr>
          <w:rFonts w:hint="eastAsia"/>
        </w:rPr>
        <w:t>問題</w:t>
      </w:r>
      <w:r w:rsidR="00F0578F" w:rsidRPr="00CB1357">
        <w:rPr>
          <w:rFonts w:hint="eastAsia"/>
        </w:rPr>
        <w:t>もあり、監視システムの更新を図るもの</w:t>
      </w:r>
      <w:r w:rsidR="006B725D" w:rsidRPr="00CB1357">
        <w:rPr>
          <w:rFonts w:hint="eastAsia"/>
        </w:rPr>
        <w:t>。</w:t>
      </w:r>
    </w:p>
    <w:p w14:paraId="54BCC537" w14:textId="77777777" w:rsidR="00D849C3" w:rsidRPr="00CB1357" w:rsidRDefault="00D849C3" w:rsidP="00D849C3">
      <w:pPr>
        <w:pStyle w:val="10"/>
      </w:pPr>
    </w:p>
    <w:p w14:paraId="68E6B6D4" w14:textId="77777777" w:rsidR="007E4B2D" w:rsidRPr="00CB1357" w:rsidRDefault="007E4B2D" w:rsidP="00490FBF">
      <w:pPr>
        <w:pStyle w:val="1"/>
      </w:pPr>
      <w:r w:rsidRPr="00CB1357">
        <w:rPr>
          <w:rFonts w:hint="eastAsia"/>
        </w:rPr>
        <w:t>本RFIの対象範囲</w:t>
      </w:r>
    </w:p>
    <w:p w14:paraId="59E9207D" w14:textId="1BAB0174" w:rsidR="00E058DD" w:rsidRPr="00CB1357" w:rsidRDefault="00E058DD" w:rsidP="00E058DD">
      <w:pPr>
        <w:pStyle w:val="10"/>
        <w:numPr>
          <w:ilvl w:val="0"/>
          <w:numId w:val="20"/>
        </w:numPr>
        <w:ind w:firstLineChars="0"/>
      </w:pPr>
      <w:r w:rsidRPr="00CB1357">
        <w:rPr>
          <w:rFonts w:hint="eastAsia"/>
        </w:rPr>
        <w:t>監視システムの</w:t>
      </w:r>
      <w:r w:rsidR="00F0578F" w:rsidRPr="00CB1357">
        <w:rPr>
          <w:rFonts w:hint="eastAsia"/>
        </w:rPr>
        <w:t>更新</w:t>
      </w:r>
    </w:p>
    <w:p w14:paraId="6A059134" w14:textId="31FDB244" w:rsidR="00E058DD" w:rsidRPr="00CB1357" w:rsidRDefault="00E058DD" w:rsidP="00E058DD">
      <w:pPr>
        <w:pStyle w:val="10"/>
        <w:numPr>
          <w:ilvl w:val="0"/>
          <w:numId w:val="20"/>
        </w:numPr>
        <w:ind w:firstLineChars="0"/>
      </w:pPr>
      <w:r w:rsidRPr="00CB1357">
        <w:rPr>
          <w:rFonts w:hint="eastAsia"/>
        </w:rPr>
        <w:t>通信回線の</w:t>
      </w:r>
      <w:r w:rsidR="00F0578F" w:rsidRPr="00CB1357">
        <w:rPr>
          <w:rFonts w:hint="eastAsia"/>
        </w:rPr>
        <w:t>更新</w:t>
      </w:r>
      <w:r w:rsidRPr="00CB1357">
        <w:rPr>
          <w:rFonts w:hint="eastAsia"/>
        </w:rPr>
        <w:t>整理</w:t>
      </w:r>
    </w:p>
    <w:p w14:paraId="79CEEB23" w14:textId="3C383BCB" w:rsidR="00E058DD" w:rsidRPr="00CB1357" w:rsidRDefault="00F0578F" w:rsidP="00F0578F">
      <w:pPr>
        <w:pStyle w:val="10"/>
        <w:numPr>
          <w:ilvl w:val="0"/>
          <w:numId w:val="20"/>
        </w:numPr>
        <w:ind w:firstLineChars="0"/>
      </w:pPr>
      <w:r w:rsidRPr="00CB1357">
        <w:rPr>
          <w:rFonts w:hint="eastAsia"/>
        </w:rPr>
        <w:t>危機管理体制の強化など監視システムに付加すべき機能</w:t>
      </w:r>
    </w:p>
    <w:p w14:paraId="545AB183" w14:textId="04D8776B" w:rsidR="00F0578F" w:rsidRDefault="00F0578F" w:rsidP="00F0578F">
      <w:pPr>
        <w:pStyle w:val="10"/>
        <w:numPr>
          <w:ilvl w:val="0"/>
          <w:numId w:val="20"/>
        </w:numPr>
        <w:ind w:firstLineChars="0"/>
      </w:pPr>
      <w:r w:rsidRPr="00CB1357">
        <w:rPr>
          <w:rFonts w:hint="eastAsia"/>
        </w:rPr>
        <w:t>監視システムの運用保守</w:t>
      </w:r>
    </w:p>
    <w:p w14:paraId="7F6A06DA" w14:textId="52BCBC56" w:rsidR="00183726" w:rsidRPr="00CB1357" w:rsidRDefault="00183726" w:rsidP="00F0578F">
      <w:pPr>
        <w:pStyle w:val="10"/>
        <w:numPr>
          <w:ilvl w:val="0"/>
          <w:numId w:val="20"/>
        </w:numPr>
        <w:ind w:firstLineChars="0"/>
      </w:pPr>
      <w:r>
        <w:rPr>
          <w:rFonts w:hint="eastAsia"/>
        </w:rPr>
        <w:t>管末残塩計の設置</w:t>
      </w:r>
    </w:p>
    <w:p w14:paraId="146A5AFD" w14:textId="77777777" w:rsidR="00681256" w:rsidRPr="00CB1357" w:rsidRDefault="00681256" w:rsidP="000C4635">
      <w:pPr>
        <w:pStyle w:val="10"/>
        <w:ind w:left="570" w:firstLineChars="0" w:firstLine="0"/>
      </w:pPr>
    </w:p>
    <w:p w14:paraId="1D4DF226" w14:textId="77777777" w:rsidR="003820B0" w:rsidRPr="00CB1357" w:rsidRDefault="003820B0" w:rsidP="00490FBF">
      <w:pPr>
        <w:pStyle w:val="1"/>
      </w:pPr>
      <w:r w:rsidRPr="00CB1357">
        <w:rPr>
          <w:rFonts w:hint="eastAsia"/>
        </w:rPr>
        <w:t>湯沢市の現状</w:t>
      </w:r>
    </w:p>
    <w:p w14:paraId="5EF4F908" w14:textId="33A8A97C" w:rsidR="003820B0" w:rsidRPr="00CB1357" w:rsidRDefault="000C4635" w:rsidP="00DF5D11">
      <w:pPr>
        <w:pStyle w:val="10"/>
      </w:pPr>
      <w:r w:rsidRPr="00CB1357">
        <w:rPr>
          <w:rFonts w:hint="eastAsia"/>
        </w:rPr>
        <w:t>更新対象システム</w:t>
      </w:r>
      <w:r w:rsidR="009D327B" w:rsidRPr="00CB1357">
        <w:rPr>
          <w:rFonts w:hint="eastAsia"/>
        </w:rPr>
        <w:t xml:space="preserve">　</w:t>
      </w:r>
    </w:p>
    <w:p w14:paraId="48BE188E" w14:textId="042686B1" w:rsidR="006625EA" w:rsidRPr="00CB1357" w:rsidRDefault="00A67444" w:rsidP="00A67444">
      <w:pPr>
        <w:pStyle w:val="10"/>
        <w:ind w:firstLineChars="200" w:firstLine="420"/>
      </w:pPr>
      <w:r>
        <w:rPr>
          <w:rFonts w:hint="eastAsia"/>
        </w:rPr>
        <w:t>「別紙１　対象施設配置図」及び</w:t>
      </w:r>
      <w:bookmarkStart w:id="0" w:name="_GoBack"/>
      <w:bookmarkEnd w:id="0"/>
      <w:r w:rsidR="006625EA" w:rsidRPr="00CB1357">
        <w:rPr>
          <w:rFonts w:hint="eastAsia"/>
        </w:rPr>
        <w:t>「別紙</w:t>
      </w:r>
      <w:r w:rsidR="00183726">
        <w:rPr>
          <w:rFonts w:hint="eastAsia"/>
        </w:rPr>
        <w:t>２</w:t>
      </w:r>
      <w:r w:rsidR="006625EA" w:rsidRPr="00CB1357">
        <w:rPr>
          <w:rFonts w:hint="eastAsia"/>
        </w:rPr>
        <w:t xml:space="preserve"> </w:t>
      </w:r>
      <w:r w:rsidR="00183726">
        <w:rPr>
          <w:rFonts w:hint="eastAsia"/>
        </w:rPr>
        <w:t>既設監視項目等一覧</w:t>
      </w:r>
      <w:r w:rsidR="006625EA" w:rsidRPr="00CB1357">
        <w:rPr>
          <w:rFonts w:hint="eastAsia"/>
        </w:rPr>
        <w:t>」をご参照ください。</w:t>
      </w:r>
    </w:p>
    <w:p w14:paraId="687AC400" w14:textId="77777777" w:rsidR="006625EA" w:rsidRPr="00CB1357" w:rsidRDefault="006625EA" w:rsidP="00DF5D11">
      <w:pPr>
        <w:pStyle w:val="10"/>
      </w:pPr>
    </w:p>
    <w:p w14:paraId="77029D17" w14:textId="77777777" w:rsidR="00B46803" w:rsidRPr="00CB1357" w:rsidRDefault="00B46803" w:rsidP="00490FBF">
      <w:pPr>
        <w:pStyle w:val="1"/>
      </w:pPr>
      <w:r w:rsidRPr="00CB1357">
        <w:rPr>
          <w:rFonts w:hint="eastAsia"/>
        </w:rPr>
        <w:t>情報提供を依頼したい内容</w:t>
      </w:r>
    </w:p>
    <w:p w14:paraId="016E000A" w14:textId="67F568C5" w:rsidR="00F0578F" w:rsidRPr="00CB1357" w:rsidRDefault="00F0578F" w:rsidP="00F0578F">
      <w:pPr>
        <w:pStyle w:val="10"/>
      </w:pPr>
      <w:r w:rsidRPr="00CB1357">
        <w:rPr>
          <w:rFonts w:hint="eastAsia"/>
        </w:rPr>
        <w:t>監視システムを提供する予定があるものについて、費用や機能等に関する事項を「様式A 湯沢市照会事項シート」によりご回答ください。</w:t>
      </w:r>
    </w:p>
    <w:p w14:paraId="74042D69" w14:textId="77777777" w:rsidR="00F0578F" w:rsidRPr="00CB1357" w:rsidRDefault="00F0578F" w:rsidP="00F0578F">
      <w:pPr>
        <w:pStyle w:val="10"/>
      </w:pPr>
      <w:r w:rsidRPr="00CB1357">
        <w:rPr>
          <w:rFonts w:hint="eastAsia"/>
        </w:rPr>
        <w:t>なお、パッケージにオプション追加やカスタマイズにより機能を実現可能な場合は情報提供していただいても構いません。</w:t>
      </w:r>
    </w:p>
    <w:p w14:paraId="5F4F14AC" w14:textId="77777777" w:rsidR="00F0578F" w:rsidRPr="00CB1357" w:rsidRDefault="00F0578F" w:rsidP="00F0578F">
      <w:pPr>
        <w:pStyle w:val="10"/>
      </w:pPr>
      <w:r w:rsidRPr="00CB1357">
        <w:rPr>
          <w:rFonts w:hint="eastAsia"/>
        </w:rPr>
        <w:t>また、開発元が異なる機能の組み合わせでもその機能を損なうことなく動作する場合は情報提供していただいても構いません。</w:t>
      </w:r>
    </w:p>
    <w:p w14:paraId="2C02B092" w14:textId="7E3CA4E1" w:rsidR="00F0578F" w:rsidRPr="00CB1357" w:rsidRDefault="00F0578F" w:rsidP="00F0578F">
      <w:pPr>
        <w:pStyle w:val="10"/>
      </w:pPr>
      <w:r w:rsidRPr="00CB1357">
        <w:rPr>
          <w:rFonts w:hint="eastAsia"/>
        </w:rPr>
        <w:t>※水道システムについて、提供可能な資料がございましたら併せてご提供ください。</w:t>
      </w:r>
    </w:p>
    <w:p w14:paraId="02344AF9" w14:textId="4D257061" w:rsidR="009A52AE" w:rsidRPr="00CB1357" w:rsidRDefault="009A52AE" w:rsidP="00F0578F">
      <w:pPr>
        <w:pStyle w:val="10"/>
        <w:ind w:leftChars="100" w:left="210"/>
      </w:pPr>
      <w:r w:rsidRPr="00CB1357">
        <w:rPr>
          <w:rFonts w:hint="eastAsia"/>
        </w:rPr>
        <w:t>なお、当市の水道施設の運転管理</w:t>
      </w:r>
      <w:r w:rsidR="00F0578F" w:rsidRPr="00CB1357">
        <w:rPr>
          <w:rFonts w:hint="eastAsia"/>
        </w:rPr>
        <w:t>は</w:t>
      </w:r>
      <w:r w:rsidR="00D465EF" w:rsidRPr="00CB1357">
        <w:rPr>
          <w:rFonts w:hint="eastAsia"/>
        </w:rPr>
        <w:t>継続しつつ、新しい監視システムへ</w:t>
      </w:r>
      <w:r w:rsidRPr="00CB1357">
        <w:rPr>
          <w:rFonts w:hint="eastAsia"/>
        </w:rPr>
        <w:t>引き継</w:t>
      </w:r>
      <w:r w:rsidR="00D465EF" w:rsidRPr="00CB1357">
        <w:rPr>
          <w:rFonts w:hint="eastAsia"/>
        </w:rPr>
        <w:t>ぎ切り替え</w:t>
      </w:r>
      <w:r w:rsidR="00F0578F" w:rsidRPr="00CB1357">
        <w:rPr>
          <w:rFonts w:hint="eastAsia"/>
        </w:rPr>
        <w:t xml:space="preserve">　</w:t>
      </w:r>
      <w:r w:rsidR="00D465EF" w:rsidRPr="00CB1357">
        <w:rPr>
          <w:rFonts w:hint="eastAsia"/>
        </w:rPr>
        <w:t>を行う</w:t>
      </w:r>
      <w:r w:rsidRPr="00CB1357">
        <w:rPr>
          <w:rFonts w:hint="eastAsia"/>
        </w:rPr>
        <w:t>ものとします。</w:t>
      </w:r>
    </w:p>
    <w:p w14:paraId="5E3C2100" w14:textId="32C2CA7A" w:rsidR="00D459E8" w:rsidRPr="00CB1357" w:rsidRDefault="00D459E8" w:rsidP="00E40AA3">
      <w:pPr>
        <w:pStyle w:val="10"/>
      </w:pPr>
    </w:p>
    <w:p w14:paraId="75DE7911" w14:textId="72D77DB4" w:rsidR="00CB1357" w:rsidRPr="00CB1357" w:rsidRDefault="00CB1357" w:rsidP="00E40AA3">
      <w:pPr>
        <w:pStyle w:val="10"/>
      </w:pPr>
    </w:p>
    <w:p w14:paraId="4FFE5E65" w14:textId="6C783A35" w:rsidR="00CB1357" w:rsidRPr="00CB1357" w:rsidRDefault="00CB1357" w:rsidP="00E40AA3">
      <w:pPr>
        <w:pStyle w:val="10"/>
      </w:pPr>
    </w:p>
    <w:p w14:paraId="37D0E813" w14:textId="5A157CB0" w:rsidR="00CB1357" w:rsidRPr="00CB1357" w:rsidRDefault="00CB1357" w:rsidP="00183726">
      <w:pPr>
        <w:pStyle w:val="10"/>
        <w:ind w:firstLineChars="0" w:firstLine="0"/>
      </w:pPr>
    </w:p>
    <w:p w14:paraId="276E92EA" w14:textId="77777777" w:rsidR="008846B4" w:rsidRPr="00CB1357" w:rsidRDefault="008846B4" w:rsidP="00490FBF">
      <w:pPr>
        <w:pStyle w:val="1"/>
      </w:pPr>
      <w:r w:rsidRPr="00CB1357">
        <w:rPr>
          <w:rFonts w:hint="eastAsia"/>
        </w:rPr>
        <w:lastRenderedPageBreak/>
        <w:t>スケジュール</w:t>
      </w:r>
    </w:p>
    <w:p w14:paraId="2FDAA194" w14:textId="43650F89" w:rsidR="00D465EF" w:rsidRPr="00CB1357" w:rsidRDefault="00C166A8" w:rsidP="00D465EF">
      <w:pPr>
        <w:pStyle w:val="10"/>
        <w:numPr>
          <w:ilvl w:val="0"/>
          <w:numId w:val="21"/>
        </w:numPr>
        <w:ind w:firstLineChars="0"/>
      </w:pPr>
      <w:r>
        <w:rPr>
          <w:rFonts w:hint="eastAsia"/>
        </w:rPr>
        <w:t>令和７</w:t>
      </w:r>
      <w:r w:rsidR="00D465EF" w:rsidRPr="00CB1357">
        <w:rPr>
          <w:rFonts w:hint="eastAsia"/>
        </w:rPr>
        <w:t>年</w:t>
      </w:r>
      <w:r>
        <w:rPr>
          <w:rFonts w:hint="eastAsia"/>
        </w:rPr>
        <w:t>９</w:t>
      </w:r>
      <w:r w:rsidR="00D465EF" w:rsidRPr="00CB1357">
        <w:rPr>
          <w:rFonts w:hint="eastAsia"/>
        </w:rPr>
        <w:t>月</w:t>
      </w:r>
      <w:r>
        <w:rPr>
          <w:rFonts w:hint="eastAsia"/>
        </w:rPr>
        <w:t>中</w:t>
      </w:r>
      <w:r w:rsidR="00D465EF" w:rsidRPr="00CB1357">
        <w:rPr>
          <w:rFonts w:hint="eastAsia"/>
        </w:rPr>
        <w:t>旬水道施設遠方監視システムの構築整備に係るRFI発行</w:t>
      </w:r>
    </w:p>
    <w:p w14:paraId="71757757" w14:textId="1DDF6C20" w:rsidR="00D465EF" w:rsidRPr="00CB1357" w:rsidRDefault="00C166A8" w:rsidP="00D465EF">
      <w:pPr>
        <w:pStyle w:val="10"/>
        <w:numPr>
          <w:ilvl w:val="0"/>
          <w:numId w:val="21"/>
        </w:numPr>
        <w:ind w:firstLineChars="0"/>
      </w:pPr>
      <w:r>
        <w:rPr>
          <w:rFonts w:hint="eastAsia"/>
        </w:rPr>
        <w:t>令和７</w:t>
      </w:r>
      <w:r w:rsidR="00D465EF" w:rsidRPr="00CB1357">
        <w:rPr>
          <w:rFonts w:hint="eastAsia"/>
        </w:rPr>
        <w:t>年10月</w:t>
      </w:r>
      <w:r>
        <w:rPr>
          <w:rFonts w:hint="eastAsia"/>
        </w:rPr>
        <w:t>上</w:t>
      </w:r>
      <w:r w:rsidR="00D465EF" w:rsidRPr="00CB1357">
        <w:rPr>
          <w:rFonts w:hint="eastAsia"/>
        </w:rPr>
        <w:t>旬水道施設遠方監視システムの構築整備に係るRFI受付終了</w:t>
      </w:r>
    </w:p>
    <w:p w14:paraId="427036DF" w14:textId="3C5E7B06" w:rsidR="00D465EF" w:rsidRPr="00CB1357" w:rsidRDefault="00D465EF" w:rsidP="00D465EF">
      <w:pPr>
        <w:pStyle w:val="10"/>
        <w:numPr>
          <w:ilvl w:val="0"/>
          <w:numId w:val="21"/>
        </w:numPr>
        <w:ind w:firstLineChars="0"/>
      </w:pPr>
      <w:r w:rsidRPr="00CB1357">
        <w:rPr>
          <w:rFonts w:hint="eastAsia"/>
        </w:rPr>
        <w:t>(必要に応じて追加RFIの発行)</w:t>
      </w:r>
    </w:p>
    <w:p w14:paraId="5024E9FE" w14:textId="05E4A710" w:rsidR="005B018D" w:rsidRPr="00CB1357" w:rsidRDefault="00DF5D11" w:rsidP="005B018D">
      <w:pPr>
        <w:pStyle w:val="af1"/>
        <w:numPr>
          <w:ilvl w:val="0"/>
          <w:numId w:val="21"/>
        </w:numPr>
        <w:ind w:leftChars="0"/>
        <w:rPr>
          <w:rFonts w:cs="ＭＳ 明朝"/>
          <w:szCs w:val="20"/>
        </w:rPr>
      </w:pPr>
      <w:r w:rsidRPr="00CB1357">
        <w:rPr>
          <w:rFonts w:hint="eastAsia"/>
        </w:rPr>
        <w:t>令和</w:t>
      </w:r>
      <w:r w:rsidR="00C166A8">
        <w:rPr>
          <w:rFonts w:hint="eastAsia"/>
        </w:rPr>
        <w:t>８</w:t>
      </w:r>
      <w:r w:rsidRPr="00CB1357">
        <w:rPr>
          <w:rFonts w:hint="eastAsia"/>
        </w:rPr>
        <w:t>年</w:t>
      </w:r>
      <w:r w:rsidR="005B018D" w:rsidRPr="00CB1357">
        <w:rPr>
          <w:rFonts w:hint="eastAsia"/>
        </w:rPr>
        <w:t>４</w:t>
      </w:r>
      <w:r w:rsidR="005B018D" w:rsidRPr="00CB1357">
        <w:rPr>
          <w:rFonts w:cs="ＭＳ 明朝" w:hint="eastAsia"/>
          <w:szCs w:val="20"/>
        </w:rPr>
        <w:t xml:space="preserve">月 </w:t>
      </w:r>
      <w:r w:rsidR="001B2146" w:rsidRPr="00CB1357">
        <w:rPr>
          <w:rFonts w:cs="ＭＳ 明朝" w:hint="eastAsia"/>
          <w:szCs w:val="20"/>
        </w:rPr>
        <w:t>監視</w:t>
      </w:r>
      <w:r w:rsidR="005B018D" w:rsidRPr="00CB1357">
        <w:rPr>
          <w:rFonts w:cs="ＭＳ 明朝" w:hint="eastAsia"/>
          <w:szCs w:val="20"/>
        </w:rPr>
        <w:t>システムの更新の発注手続き（プロポーザル）開始</w:t>
      </w:r>
    </w:p>
    <w:p w14:paraId="1599537F" w14:textId="429495FF" w:rsidR="005B018D" w:rsidRPr="00CB1357" w:rsidRDefault="005B018D" w:rsidP="005B018D">
      <w:pPr>
        <w:pStyle w:val="10"/>
        <w:ind w:firstLineChars="0" w:firstLine="0"/>
      </w:pPr>
    </w:p>
    <w:p w14:paraId="40511195" w14:textId="77777777" w:rsidR="005B018D" w:rsidRPr="00CB1357" w:rsidRDefault="005B018D" w:rsidP="005B018D">
      <w:pPr>
        <w:numPr>
          <w:ilvl w:val="0"/>
          <w:numId w:val="9"/>
        </w:numPr>
        <w:spacing w:beforeLines="50" w:before="180" w:afterLines="50" w:after="180"/>
        <w:outlineLvl w:val="0"/>
        <w:rPr>
          <w:rFonts w:cs="ＭＳ 明朝"/>
          <w:szCs w:val="20"/>
        </w:rPr>
      </w:pPr>
      <w:r w:rsidRPr="00CB1357">
        <w:rPr>
          <w:rFonts w:cs="ＭＳ 明朝" w:hint="eastAsia"/>
          <w:szCs w:val="20"/>
        </w:rPr>
        <w:t>情報提供の回答及び資料の提出期限について</w:t>
      </w:r>
    </w:p>
    <w:p w14:paraId="011C5BDF" w14:textId="77777777" w:rsidR="005B018D" w:rsidRPr="00CB1357" w:rsidRDefault="005B018D" w:rsidP="005B018D">
      <w:pPr>
        <w:numPr>
          <w:ilvl w:val="1"/>
          <w:numId w:val="9"/>
        </w:numPr>
        <w:outlineLvl w:val="1"/>
      </w:pPr>
      <w:r w:rsidRPr="00CB1357">
        <w:rPr>
          <w:rFonts w:hint="eastAsia"/>
        </w:rPr>
        <w:t>情報提供の受付期間</w:t>
      </w:r>
    </w:p>
    <w:p w14:paraId="46A9E675" w14:textId="00B673A2" w:rsidR="005B018D" w:rsidRPr="00CB1357" w:rsidRDefault="00C166A8" w:rsidP="005B018D">
      <w:pPr>
        <w:ind w:firstLineChars="100" w:firstLine="210"/>
        <w:rPr>
          <w:rFonts w:cs="ＭＳ 明朝"/>
          <w:szCs w:val="20"/>
        </w:rPr>
      </w:pPr>
      <w:r>
        <w:rPr>
          <w:rFonts w:cs="ＭＳ 明朝" w:hint="eastAsia"/>
          <w:szCs w:val="20"/>
        </w:rPr>
        <w:t>令和７</w:t>
      </w:r>
      <w:r w:rsidR="005B018D" w:rsidRPr="00CB1357">
        <w:rPr>
          <w:rFonts w:cs="ＭＳ 明朝" w:hint="eastAsia"/>
          <w:szCs w:val="20"/>
        </w:rPr>
        <w:t>年</w:t>
      </w:r>
      <w:r>
        <w:rPr>
          <w:rFonts w:cs="ＭＳ 明朝" w:hint="eastAsia"/>
          <w:szCs w:val="20"/>
        </w:rPr>
        <w:t>９</w:t>
      </w:r>
      <w:r w:rsidR="005B018D" w:rsidRPr="00CB1357">
        <w:rPr>
          <w:rFonts w:cs="ＭＳ 明朝" w:hint="eastAsia"/>
          <w:szCs w:val="20"/>
        </w:rPr>
        <w:t>月1</w:t>
      </w:r>
      <w:r>
        <w:rPr>
          <w:rFonts w:cs="ＭＳ 明朝" w:hint="eastAsia"/>
          <w:szCs w:val="20"/>
        </w:rPr>
        <w:t>6</w:t>
      </w:r>
      <w:r w:rsidR="005B018D" w:rsidRPr="00CB1357">
        <w:rPr>
          <w:rFonts w:cs="ＭＳ 明朝" w:hint="eastAsia"/>
          <w:szCs w:val="20"/>
        </w:rPr>
        <w:t>日(</w:t>
      </w:r>
      <w:r>
        <w:rPr>
          <w:rFonts w:cs="ＭＳ 明朝" w:hint="eastAsia"/>
          <w:szCs w:val="20"/>
        </w:rPr>
        <w:t>火</w:t>
      </w:r>
      <w:r w:rsidR="005B018D" w:rsidRPr="00CB1357">
        <w:rPr>
          <w:rFonts w:cs="ＭＳ 明朝" w:hint="eastAsia"/>
          <w:szCs w:val="20"/>
        </w:rPr>
        <w:t>)</w:t>
      </w:r>
      <w:r>
        <w:rPr>
          <w:rFonts w:cs="ＭＳ 明朝" w:hint="eastAsia"/>
          <w:szCs w:val="20"/>
        </w:rPr>
        <w:t>から令和７</w:t>
      </w:r>
      <w:r w:rsidR="005B018D" w:rsidRPr="00CB1357">
        <w:rPr>
          <w:rFonts w:cs="ＭＳ 明朝" w:hint="eastAsia"/>
          <w:szCs w:val="20"/>
        </w:rPr>
        <w:t>年10月</w:t>
      </w:r>
      <w:r>
        <w:rPr>
          <w:rFonts w:cs="ＭＳ 明朝" w:hint="eastAsia"/>
          <w:szCs w:val="20"/>
        </w:rPr>
        <w:t>３</w:t>
      </w:r>
      <w:r w:rsidR="005B018D" w:rsidRPr="00CB1357">
        <w:rPr>
          <w:rFonts w:cs="ＭＳ 明朝" w:hint="eastAsia"/>
          <w:szCs w:val="20"/>
        </w:rPr>
        <w:t>日(</w:t>
      </w:r>
      <w:r>
        <w:rPr>
          <w:rFonts w:cs="ＭＳ 明朝" w:hint="eastAsia"/>
          <w:szCs w:val="20"/>
        </w:rPr>
        <w:t>金</w:t>
      </w:r>
      <w:r w:rsidR="005B018D" w:rsidRPr="00CB1357">
        <w:rPr>
          <w:rFonts w:cs="ＭＳ 明朝" w:hint="eastAsia"/>
          <w:szCs w:val="20"/>
        </w:rPr>
        <w:t>)まで</w:t>
      </w:r>
    </w:p>
    <w:p w14:paraId="44F358FE" w14:textId="77777777" w:rsidR="005B018D" w:rsidRPr="00CB1357" w:rsidRDefault="005B018D" w:rsidP="005B018D">
      <w:pPr>
        <w:ind w:firstLineChars="100" w:firstLine="210"/>
        <w:rPr>
          <w:rFonts w:cs="ＭＳ 明朝"/>
          <w:szCs w:val="20"/>
        </w:rPr>
      </w:pPr>
    </w:p>
    <w:p w14:paraId="44C89057" w14:textId="77777777" w:rsidR="005B018D" w:rsidRPr="00CB1357" w:rsidRDefault="005B018D" w:rsidP="005B018D">
      <w:pPr>
        <w:numPr>
          <w:ilvl w:val="1"/>
          <w:numId w:val="9"/>
        </w:numPr>
        <w:outlineLvl w:val="1"/>
      </w:pPr>
      <w:r w:rsidRPr="00CB1357">
        <w:rPr>
          <w:rFonts w:hint="eastAsia"/>
        </w:rPr>
        <w:t>提出頂きたい資料</w:t>
      </w:r>
    </w:p>
    <w:p w14:paraId="5D563FCE" w14:textId="795AF499" w:rsidR="005B018D" w:rsidRDefault="005B018D" w:rsidP="005B018D">
      <w:pPr>
        <w:numPr>
          <w:ilvl w:val="0"/>
          <w:numId w:val="15"/>
        </w:numPr>
        <w:rPr>
          <w:rFonts w:cs="ＭＳ 明朝"/>
          <w:szCs w:val="20"/>
        </w:rPr>
      </w:pPr>
      <w:r w:rsidRPr="00CB1357">
        <w:rPr>
          <w:rFonts w:cs="ＭＳ 明朝" w:hint="eastAsia"/>
          <w:szCs w:val="20"/>
        </w:rPr>
        <w:t>様式A 湯沢市照会事項シート</w:t>
      </w:r>
    </w:p>
    <w:p w14:paraId="31669B74" w14:textId="1B68EBB2" w:rsidR="00ED161F" w:rsidRPr="00CB1357" w:rsidRDefault="00ED161F" w:rsidP="005B018D">
      <w:pPr>
        <w:numPr>
          <w:ilvl w:val="0"/>
          <w:numId w:val="15"/>
        </w:numPr>
        <w:rPr>
          <w:rFonts w:cs="ＭＳ 明朝"/>
          <w:szCs w:val="20"/>
        </w:rPr>
      </w:pPr>
      <w:r>
        <w:rPr>
          <w:rFonts w:cs="ＭＳ 明朝" w:hint="eastAsia"/>
          <w:szCs w:val="20"/>
        </w:rPr>
        <w:t>非機能要求グレード2018　活用シート</w:t>
      </w:r>
    </w:p>
    <w:p w14:paraId="50DAB8BF" w14:textId="77777777" w:rsidR="005B018D" w:rsidRPr="00CB1357" w:rsidRDefault="005B018D" w:rsidP="005B018D">
      <w:pPr>
        <w:numPr>
          <w:ilvl w:val="0"/>
          <w:numId w:val="15"/>
        </w:numPr>
        <w:rPr>
          <w:rFonts w:cs="ＭＳ 明朝"/>
          <w:szCs w:val="20"/>
        </w:rPr>
      </w:pPr>
      <w:r w:rsidRPr="00CB1357">
        <w:rPr>
          <w:rFonts w:cs="ＭＳ 明朝" w:hint="eastAsia"/>
          <w:szCs w:val="20"/>
        </w:rPr>
        <w:t>情報提供資料一式（任意の様式で結構です）</w:t>
      </w:r>
    </w:p>
    <w:p w14:paraId="71EE5B57" w14:textId="77777777" w:rsidR="005B018D" w:rsidRPr="00CB1357" w:rsidRDefault="005B018D" w:rsidP="005B018D">
      <w:pPr>
        <w:ind w:firstLineChars="100" w:firstLine="210"/>
        <w:rPr>
          <w:rFonts w:cs="ＭＳ 明朝"/>
          <w:szCs w:val="20"/>
        </w:rPr>
      </w:pPr>
    </w:p>
    <w:p w14:paraId="6032FE48" w14:textId="77777777" w:rsidR="005B018D" w:rsidRPr="00CB1357" w:rsidRDefault="005B018D" w:rsidP="005B018D">
      <w:pPr>
        <w:numPr>
          <w:ilvl w:val="1"/>
          <w:numId w:val="9"/>
        </w:numPr>
        <w:outlineLvl w:val="1"/>
      </w:pPr>
      <w:r w:rsidRPr="00CB1357">
        <w:rPr>
          <w:rFonts w:hint="eastAsia"/>
        </w:rPr>
        <w:t>形式</w:t>
      </w:r>
    </w:p>
    <w:p w14:paraId="222626BE" w14:textId="7DC9C493" w:rsidR="00ED161F" w:rsidRDefault="005B018D" w:rsidP="005B018D">
      <w:pPr>
        <w:ind w:firstLineChars="100" w:firstLine="210"/>
        <w:rPr>
          <w:rFonts w:cs="ＭＳ 明朝"/>
          <w:szCs w:val="20"/>
        </w:rPr>
      </w:pPr>
      <w:r w:rsidRPr="00CB1357">
        <w:rPr>
          <w:rFonts w:cs="ＭＳ 明朝" w:hint="eastAsia"/>
          <w:szCs w:val="20"/>
        </w:rPr>
        <w:t xml:space="preserve">電子ファイル </w:t>
      </w:r>
    </w:p>
    <w:p w14:paraId="1F51FCBB" w14:textId="7B5E62EB" w:rsidR="005B018D" w:rsidRPr="00CB1357" w:rsidRDefault="005B018D" w:rsidP="00ED161F">
      <w:pPr>
        <w:ind w:firstLineChars="200" w:firstLine="420"/>
        <w:rPr>
          <w:rFonts w:cs="ＭＳ 明朝"/>
          <w:szCs w:val="20"/>
        </w:rPr>
      </w:pPr>
      <w:r w:rsidRPr="00CB1357">
        <w:rPr>
          <w:rFonts w:cs="ＭＳ 明朝" w:hint="eastAsia"/>
          <w:szCs w:val="20"/>
        </w:rPr>
        <w:t>様式A</w:t>
      </w:r>
      <w:r w:rsidR="00ED161F">
        <w:rPr>
          <w:rFonts w:cs="ＭＳ 明朝" w:hint="eastAsia"/>
          <w:szCs w:val="20"/>
        </w:rPr>
        <w:t>及び非機能要求グレード</w:t>
      </w:r>
      <w:r w:rsidRPr="00CB1357">
        <w:rPr>
          <w:rFonts w:cs="ＭＳ 明朝" w:hint="eastAsia"/>
          <w:szCs w:val="20"/>
        </w:rPr>
        <w:t>については、エクセルファイル形式のままご提出ください。</w:t>
      </w:r>
    </w:p>
    <w:p w14:paraId="27594CFB" w14:textId="77777777" w:rsidR="005B018D" w:rsidRPr="00CB1357" w:rsidRDefault="005B018D" w:rsidP="00ED161F">
      <w:pPr>
        <w:ind w:firstLineChars="200" w:firstLine="420"/>
        <w:rPr>
          <w:rFonts w:cs="ＭＳ 明朝"/>
          <w:szCs w:val="20"/>
        </w:rPr>
      </w:pPr>
      <w:r w:rsidRPr="00CB1357">
        <w:rPr>
          <w:rFonts w:cs="ＭＳ 明朝" w:hint="eastAsia"/>
          <w:szCs w:val="20"/>
        </w:rPr>
        <w:t>提供して頂ける資料については、ＰＤＦ形式に統一してください。</w:t>
      </w:r>
    </w:p>
    <w:p w14:paraId="27EAF1C2" w14:textId="77777777" w:rsidR="005B018D" w:rsidRPr="00CB1357" w:rsidRDefault="005B018D" w:rsidP="005B018D">
      <w:pPr>
        <w:ind w:firstLineChars="100" w:firstLine="210"/>
        <w:rPr>
          <w:rFonts w:cs="ＭＳ 明朝"/>
          <w:szCs w:val="20"/>
        </w:rPr>
      </w:pPr>
    </w:p>
    <w:p w14:paraId="7B495845" w14:textId="77777777" w:rsidR="005B018D" w:rsidRPr="00CB1357" w:rsidRDefault="005B018D" w:rsidP="005B018D">
      <w:pPr>
        <w:numPr>
          <w:ilvl w:val="1"/>
          <w:numId w:val="9"/>
        </w:numPr>
        <w:outlineLvl w:val="1"/>
      </w:pPr>
      <w:r w:rsidRPr="00CB1357">
        <w:rPr>
          <w:rFonts w:hint="eastAsia"/>
        </w:rPr>
        <w:t>提出先・提出方法</w:t>
      </w:r>
    </w:p>
    <w:p w14:paraId="47CC4321" w14:textId="77777777" w:rsidR="005B018D" w:rsidRPr="00CB1357" w:rsidRDefault="005B018D" w:rsidP="005B018D">
      <w:pPr>
        <w:ind w:firstLineChars="100" w:firstLine="210"/>
        <w:rPr>
          <w:rFonts w:cs="ＭＳ 明朝"/>
          <w:szCs w:val="20"/>
        </w:rPr>
      </w:pPr>
      <w:r w:rsidRPr="00CB1357">
        <w:rPr>
          <w:rFonts w:cs="ＭＳ 明朝" w:hint="eastAsia"/>
          <w:szCs w:val="20"/>
        </w:rPr>
        <w:t>担当部署までE-mail添付または提案事業者が利用するオンラインストレージへの掲載により提出下さい。</w:t>
      </w:r>
    </w:p>
    <w:p w14:paraId="594B36DF" w14:textId="77777777" w:rsidR="005B018D" w:rsidRPr="00CB1357" w:rsidRDefault="005B018D" w:rsidP="005B018D">
      <w:pPr>
        <w:pStyle w:val="10"/>
        <w:ind w:firstLineChars="0" w:firstLine="0"/>
      </w:pPr>
    </w:p>
    <w:p w14:paraId="42945B5F" w14:textId="77777777" w:rsidR="008846B4" w:rsidRPr="00CB1357" w:rsidRDefault="008846B4" w:rsidP="00490FBF">
      <w:pPr>
        <w:pStyle w:val="1"/>
      </w:pPr>
      <w:r w:rsidRPr="00CB1357">
        <w:rPr>
          <w:rFonts w:hint="eastAsia"/>
        </w:rPr>
        <w:t>質問方法・期限について</w:t>
      </w:r>
    </w:p>
    <w:p w14:paraId="50822B58" w14:textId="77777777" w:rsidR="008846B4" w:rsidRPr="00CB1357" w:rsidRDefault="008846B4" w:rsidP="008846B4">
      <w:pPr>
        <w:pStyle w:val="2"/>
      </w:pPr>
      <w:r w:rsidRPr="00CB1357">
        <w:rPr>
          <w:rFonts w:hint="eastAsia"/>
        </w:rPr>
        <w:t>質問方法</w:t>
      </w:r>
    </w:p>
    <w:p w14:paraId="1E997FEA" w14:textId="77777777" w:rsidR="00DF5D11" w:rsidRPr="00CB1357" w:rsidRDefault="00DF5D11" w:rsidP="00DF5D11">
      <w:pPr>
        <w:pStyle w:val="10"/>
      </w:pPr>
      <w:r w:rsidRPr="00CB1357">
        <w:rPr>
          <w:rFonts w:hint="eastAsia"/>
        </w:rPr>
        <w:t>「様式B 質問・回答シート」に記載のうえ担当部署までE-mail でお問い合わせ下さい。</w:t>
      </w:r>
    </w:p>
    <w:p w14:paraId="7F134101" w14:textId="77777777" w:rsidR="005B018D" w:rsidRPr="00CB1357" w:rsidRDefault="005B018D" w:rsidP="005B018D">
      <w:pPr>
        <w:pStyle w:val="10"/>
      </w:pPr>
      <w:r w:rsidRPr="00CB1357">
        <w:rPr>
          <w:rFonts w:hint="eastAsia"/>
        </w:rPr>
        <w:t>件名は【監視システム構築整備】RFIに関する質問-貴社名」として下さい。</w:t>
      </w:r>
    </w:p>
    <w:p w14:paraId="196E5DD5" w14:textId="5A8CEBC0" w:rsidR="00546A7B" w:rsidRPr="00CB1357" w:rsidRDefault="00DF5D11" w:rsidP="00DF5D11">
      <w:pPr>
        <w:pStyle w:val="10"/>
        <w:ind w:firstLineChars="0" w:firstLine="0"/>
      </w:pPr>
      <w:r w:rsidRPr="00CB1357">
        <w:rPr>
          <w:rFonts w:hint="eastAsia"/>
        </w:rPr>
        <w:t>このほかの手段（電話や応談、郵送など）は基本的には受け付けません。</w:t>
      </w:r>
    </w:p>
    <w:p w14:paraId="63579709" w14:textId="45E85696" w:rsidR="00546A7B" w:rsidRPr="00CB1357" w:rsidRDefault="00546A7B" w:rsidP="00546A7B">
      <w:pPr>
        <w:pStyle w:val="10"/>
        <w:ind w:firstLineChars="0" w:firstLine="0"/>
      </w:pPr>
    </w:p>
    <w:p w14:paraId="566789D7" w14:textId="77777777" w:rsidR="008846B4" w:rsidRPr="00CB1357" w:rsidRDefault="008846B4" w:rsidP="008846B4">
      <w:pPr>
        <w:pStyle w:val="2"/>
      </w:pPr>
      <w:r w:rsidRPr="00CB1357">
        <w:rPr>
          <w:rFonts w:hint="eastAsia"/>
        </w:rPr>
        <w:t>質問の受付期間</w:t>
      </w:r>
    </w:p>
    <w:p w14:paraId="1AB9E126" w14:textId="4935698F" w:rsidR="007436DB" w:rsidRPr="00CB1357" w:rsidRDefault="00C166A8" w:rsidP="007436DB">
      <w:pPr>
        <w:ind w:firstLineChars="100" w:firstLine="210"/>
        <w:rPr>
          <w:rFonts w:cs="ＭＳ 明朝"/>
          <w:szCs w:val="20"/>
        </w:rPr>
      </w:pPr>
      <w:r>
        <w:rPr>
          <w:rFonts w:cs="ＭＳ 明朝" w:hint="eastAsia"/>
          <w:szCs w:val="20"/>
        </w:rPr>
        <w:t>令和７</w:t>
      </w:r>
      <w:r w:rsidR="007436DB" w:rsidRPr="00CB1357">
        <w:rPr>
          <w:rFonts w:cs="ＭＳ 明朝" w:hint="eastAsia"/>
          <w:szCs w:val="20"/>
        </w:rPr>
        <w:t>年</w:t>
      </w:r>
      <w:r>
        <w:rPr>
          <w:rFonts w:cs="ＭＳ 明朝" w:hint="eastAsia"/>
          <w:szCs w:val="20"/>
        </w:rPr>
        <w:t>９</w:t>
      </w:r>
      <w:r w:rsidR="007436DB" w:rsidRPr="00CB1357">
        <w:rPr>
          <w:rFonts w:cs="ＭＳ 明朝" w:hint="eastAsia"/>
          <w:szCs w:val="20"/>
        </w:rPr>
        <w:t>月1</w:t>
      </w:r>
      <w:r>
        <w:rPr>
          <w:rFonts w:cs="ＭＳ 明朝" w:hint="eastAsia"/>
          <w:szCs w:val="20"/>
        </w:rPr>
        <w:t>6</w:t>
      </w:r>
      <w:r w:rsidR="007436DB" w:rsidRPr="00CB1357">
        <w:rPr>
          <w:rFonts w:cs="ＭＳ 明朝" w:hint="eastAsia"/>
          <w:szCs w:val="20"/>
        </w:rPr>
        <w:t>日(</w:t>
      </w:r>
      <w:r>
        <w:rPr>
          <w:rFonts w:cs="ＭＳ 明朝" w:hint="eastAsia"/>
          <w:szCs w:val="20"/>
        </w:rPr>
        <w:t>火</w:t>
      </w:r>
      <w:r w:rsidR="007436DB" w:rsidRPr="00CB1357">
        <w:rPr>
          <w:rFonts w:cs="ＭＳ 明朝" w:hint="eastAsia"/>
          <w:szCs w:val="20"/>
        </w:rPr>
        <w:t>)から令和</w:t>
      </w:r>
      <w:r>
        <w:rPr>
          <w:rFonts w:cs="ＭＳ 明朝" w:hint="eastAsia"/>
          <w:szCs w:val="20"/>
        </w:rPr>
        <w:t>７</w:t>
      </w:r>
      <w:r w:rsidR="007436DB" w:rsidRPr="00CB1357">
        <w:rPr>
          <w:rFonts w:cs="ＭＳ 明朝" w:hint="eastAsia"/>
          <w:szCs w:val="20"/>
        </w:rPr>
        <w:t>年10月</w:t>
      </w:r>
      <w:r>
        <w:rPr>
          <w:rFonts w:cs="ＭＳ 明朝" w:hint="eastAsia"/>
          <w:szCs w:val="20"/>
        </w:rPr>
        <w:t>３</w:t>
      </w:r>
      <w:r w:rsidR="007436DB" w:rsidRPr="00CB1357">
        <w:rPr>
          <w:rFonts w:cs="ＭＳ 明朝" w:hint="eastAsia"/>
          <w:szCs w:val="20"/>
        </w:rPr>
        <w:t>日(</w:t>
      </w:r>
      <w:r>
        <w:rPr>
          <w:rFonts w:cs="ＭＳ 明朝" w:hint="eastAsia"/>
          <w:szCs w:val="20"/>
        </w:rPr>
        <w:t>金</w:t>
      </w:r>
      <w:r w:rsidR="007436DB" w:rsidRPr="00CB1357">
        <w:rPr>
          <w:rFonts w:cs="ＭＳ 明朝" w:hint="eastAsia"/>
          <w:szCs w:val="20"/>
        </w:rPr>
        <w:t>)まで</w:t>
      </w:r>
    </w:p>
    <w:p w14:paraId="76F8925F" w14:textId="77777777" w:rsidR="00546A7B" w:rsidRPr="00CB1357" w:rsidRDefault="00546A7B" w:rsidP="008846B4">
      <w:pPr>
        <w:pStyle w:val="10"/>
      </w:pPr>
    </w:p>
    <w:p w14:paraId="5EBA01DA" w14:textId="77777777" w:rsidR="008846B4" w:rsidRPr="00CB1357" w:rsidRDefault="008846B4" w:rsidP="008846B4">
      <w:pPr>
        <w:pStyle w:val="2"/>
      </w:pPr>
      <w:r w:rsidRPr="00CB1357">
        <w:rPr>
          <w:rFonts w:hint="eastAsia"/>
        </w:rPr>
        <w:t>回答方法</w:t>
      </w:r>
    </w:p>
    <w:p w14:paraId="20E5E7A8" w14:textId="77777777" w:rsidR="00B46803" w:rsidRPr="00CB1357" w:rsidRDefault="008846B4" w:rsidP="008846B4">
      <w:pPr>
        <w:pStyle w:val="10"/>
      </w:pPr>
      <w:r w:rsidRPr="00CB1357">
        <w:rPr>
          <w:rFonts w:hint="eastAsia"/>
        </w:rPr>
        <w:t>質問者に随時回答します。ただし質問内容によっては、回答できかねる場合がありますので、その際はご了承願います。</w:t>
      </w:r>
    </w:p>
    <w:p w14:paraId="673303C0" w14:textId="77777777" w:rsidR="00CB1357" w:rsidRPr="00CB1357" w:rsidRDefault="00CB1357" w:rsidP="00D849C3">
      <w:pPr>
        <w:pStyle w:val="10"/>
      </w:pPr>
    </w:p>
    <w:p w14:paraId="3AB8DDF1" w14:textId="77777777" w:rsidR="00CA7CAD" w:rsidRPr="00CB1357" w:rsidRDefault="00CA7CAD" w:rsidP="00490FBF">
      <w:pPr>
        <w:pStyle w:val="1"/>
      </w:pPr>
      <w:r w:rsidRPr="00CB1357">
        <w:rPr>
          <w:rFonts w:hint="eastAsia"/>
        </w:rPr>
        <w:t>その他</w:t>
      </w:r>
    </w:p>
    <w:p w14:paraId="61274363" w14:textId="77777777" w:rsidR="00CA7CAD" w:rsidRPr="00CB1357" w:rsidRDefault="00CA7CAD" w:rsidP="00CA7CAD">
      <w:pPr>
        <w:pStyle w:val="10"/>
        <w:numPr>
          <w:ilvl w:val="0"/>
          <w:numId w:val="15"/>
        </w:numPr>
        <w:ind w:firstLineChars="0"/>
      </w:pPr>
      <w:r w:rsidRPr="00CB1357">
        <w:rPr>
          <w:rFonts w:hint="eastAsia"/>
        </w:rPr>
        <w:t>本RFIは将来の調達・契約を保証するものではありません。</w:t>
      </w:r>
    </w:p>
    <w:p w14:paraId="3A5108D4" w14:textId="77777777" w:rsidR="00CA7CAD" w:rsidRPr="00CB1357" w:rsidRDefault="00CA7CAD" w:rsidP="00CA7CAD">
      <w:pPr>
        <w:pStyle w:val="10"/>
        <w:numPr>
          <w:ilvl w:val="0"/>
          <w:numId w:val="15"/>
        </w:numPr>
        <w:ind w:firstLineChars="0"/>
      </w:pPr>
      <w:r w:rsidRPr="00CB1357">
        <w:rPr>
          <w:rFonts w:hint="eastAsia"/>
        </w:rPr>
        <w:t>情報提供に係る一切の費用は、提供者側の負担でお願いします。</w:t>
      </w:r>
    </w:p>
    <w:p w14:paraId="51CC7B04" w14:textId="77777777" w:rsidR="00CA7CAD" w:rsidRPr="00CB1357" w:rsidRDefault="00CA7CAD" w:rsidP="00CA7CAD">
      <w:pPr>
        <w:pStyle w:val="10"/>
        <w:numPr>
          <w:ilvl w:val="0"/>
          <w:numId w:val="15"/>
        </w:numPr>
        <w:ind w:firstLineChars="0"/>
      </w:pPr>
      <w:r w:rsidRPr="00CB1357">
        <w:rPr>
          <w:rFonts w:hint="eastAsia"/>
        </w:rPr>
        <w:t>情報提供にあたっては、既存の資料やパンフレット等を活用頂いて構いません。</w:t>
      </w:r>
    </w:p>
    <w:p w14:paraId="2C9825AA" w14:textId="77777777" w:rsidR="00CA7CAD" w:rsidRPr="00CB1357" w:rsidRDefault="00CA7CAD" w:rsidP="00CA7CAD">
      <w:pPr>
        <w:pStyle w:val="10"/>
        <w:numPr>
          <w:ilvl w:val="0"/>
          <w:numId w:val="15"/>
        </w:numPr>
        <w:ind w:firstLineChars="0"/>
      </w:pPr>
      <w:r w:rsidRPr="00CB1357">
        <w:rPr>
          <w:rFonts w:hint="eastAsia"/>
        </w:rPr>
        <w:t>情報提供頂いた内容は本目的でのみ使用するものであり、提供者に断りなく第三者への配布は行いません。</w:t>
      </w:r>
    </w:p>
    <w:p w14:paraId="63E9C319" w14:textId="77777777" w:rsidR="00CA7CAD" w:rsidRPr="00CB1357" w:rsidRDefault="00CA7CAD" w:rsidP="00CA7CAD">
      <w:pPr>
        <w:pStyle w:val="10"/>
        <w:numPr>
          <w:ilvl w:val="0"/>
          <w:numId w:val="15"/>
        </w:numPr>
        <w:ind w:firstLineChars="0"/>
      </w:pPr>
      <w:r w:rsidRPr="00CB1357">
        <w:rPr>
          <w:rFonts w:hint="eastAsia"/>
        </w:rPr>
        <w:t>情報提供頂いた内容に関して、後日問い合わせする場合があります。</w:t>
      </w:r>
    </w:p>
    <w:p w14:paraId="19EE75D8" w14:textId="77777777" w:rsidR="0067591F" w:rsidRPr="00CB1357" w:rsidRDefault="00CA7CAD" w:rsidP="00CA7CAD">
      <w:pPr>
        <w:pStyle w:val="10"/>
        <w:numPr>
          <w:ilvl w:val="0"/>
          <w:numId w:val="15"/>
        </w:numPr>
        <w:ind w:firstLineChars="0"/>
      </w:pPr>
      <w:r w:rsidRPr="00CB1357">
        <w:rPr>
          <w:rFonts w:hint="eastAsia"/>
        </w:rPr>
        <w:t>情報提供頂いた資料に関して返却いたしません。</w:t>
      </w:r>
    </w:p>
    <w:p w14:paraId="6C2B9830" w14:textId="77777777" w:rsidR="0067591F" w:rsidRPr="00CB1357" w:rsidRDefault="0067591F" w:rsidP="00D849C3">
      <w:pPr>
        <w:pStyle w:val="10"/>
      </w:pPr>
    </w:p>
    <w:p w14:paraId="5F7A5688" w14:textId="77777777" w:rsidR="00535DC1" w:rsidRPr="00CB1357" w:rsidRDefault="00535DC1" w:rsidP="00490FBF">
      <w:pPr>
        <w:pStyle w:val="1"/>
      </w:pPr>
      <w:r w:rsidRPr="00CB1357">
        <w:rPr>
          <w:rFonts w:hint="eastAsia"/>
        </w:rPr>
        <w:t>担当部署（問い合わせ先）</w:t>
      </w:r>
    </w:p>
    <w:p w14:paraId="532646A3" w14:textId="5AD0278D" w:rsidR="00AC0156" w:rsidRPr="00CB1357" w:rsidRDefault="00AC0156" w:rsidP="00AC0156">
      <w:pPr>
        <w:pStyle w:val="20"/>
        <w:ind w:firstLineChars="0" w:firstLine="0"/>
      </w:pPr>
      <w:r w:rsidRPr="00CB1357">
        <w:rPr>
          <w:rFonts w:hint="eastAsia"/>
        </w:rPr>
        <w:t>湯沢市建設部 上下水道課 水道班</w:t>
      </w:r>
    </w:p>
    <w:p w14:paraId="7E70C8FB" w14:textId="6100A3AA" w:rsidR="00AC0156" w:rsidRPr="00CB1357" w:rsidRDefault="00AC0156" w:rsidP="00AC0156">
      <w:pPr>
        <w:pStyle w:val="20"/>
        <w:ind w:firstLineChars="0" w:firstLine="0"/>
      </w:pPr>
      <w:r w:rsidRPr="00CB1357">
        <w:rPr>
          <w:rFonts w:hint="eastAsia"/>
        </w:rPr>
        <w:t>担当:</w:t>
      </w:r>
      <w:r w:rsidRPr="00CB1357">
        <w:tab/>
      </w:r>
      <w:r w:rsidRPr="00CB1357">
        <w:rPr>
          <w:rFonts w:hint="eastAsia"/>
        </w:rPr>
        <w:t xml:space="preserve">　佐藤</w:t>
      </w:r>
      <w:r w:rsidR="00C166A8">
        <w:rPr>
          <w:rFonts w:hint="eastAsia"/>
        </w:rPr>
        <w:t>（誠）</w:t>
      </w:r>
      <w:r w:rsidRPr="00CB1357">
        <w:rPr>
          <w:rFonts w:hint="eastAsia"/>
        </w:rPr>
        <w:t>、</w:t>
      </w:r>
      <w:r w:rsidR="00F8034C" w:rsidRPr="00CB1357">
        <w:rPr>
          <w:rFonts w:hint="eastAsia"/>
        </w:rPr>
        <w:t>藤原</w:t>
      </w:r>
    </w:p>
    <w:p w14:paraId="47DB495B" w14:textId="6052A2F3" w:rsidR="00AC0156" w:rsidRPr="00CB1357" w:rsidRDefault="00AC0156" w:rsidP="00AC0156">
      <w:pPr>
        <w:pStyle w:val="20"/>
        <w:ind w:firstLineChars="0" w:firstLine="0"/>
      </w:pPr>
      <w:r w:rsidRPr="00CB1357">
        <w:t>E-mail:</w:t>
      </w:r>
      <w:r w:rsidRPr="00CB1357">
        <w:rPr>
          <w:rFonts w:hint="eastAsia"/>
        </w:rPr>
        <w:t xml:space="preserve"> </w:t>
      </w:r>
      <w:r w:rsidRPr="00CB1357">
        <w:t>suido</w:t>
      </w:r>
      <w:r w:rsidRPr="00CB1357">
        <w:rPr>
          <w:rFonts w:hint="eastAsia"/>
        </w:rPr>
        <w:t>▶ＡＴ◀</w:t>
      </w:r>
      <w:r w:rsidRPr="00CB1357">
        <w:t>city.yuzawa.lg.jp</w:t>
      </w:r>
    </w:p>
    <w:p w14:paraId="429A11C8" w14:textId="77777777" w:rsidR="00AC0156" w:rsidRPr="00CB1357" w:rsidRDefault="00AC0156" w:rsidP="00E40AA3">
      <w:pPr>
        <w:pStyle w:val="20"/>
        <w:ind w:leftChars="0" w:left="0" w:firstLineChars="200" w:firstLine="420"/>
      </w:pPr>
      <w:r w:rsidRPr="00CB1357">
        <w:rPr>
          <w:rFonts w:hint="eastAsia"/>
        </w:rPr>
        <w:t>※ 「▶ＡＴ◀」は半角の＠へ置き換えること</w:t>
      </w:r>
    </w:p>
    <w:p w14:paraId="71683189" w14:textId="77777777" w:rsidR="00163A55" w:rsidRPr="00AC0156" w:rsidRDefault="00163A55" w:rsidP="00163A55">
      <w:pPr>
        <w:pStyle w:val="20"/>
        <w:ind w:leftChars="0" w:left="0" w:firstLineChars="0" w:firstLine="0"/>
      </w:pPr>
    </w:p>
    <w:sectPr w:rsidR="00163A55" w:rsidRPr="00AC0156" w:rsidSect="008A6C7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83DA5" w14:textId="77777777" w:rsidR="00B50997" w:rsidRDefault="00B50997" w:rsidP="00B50997">
      <w:r>
        <w:separator/>
      </w:r>
    </w:p>
  </w:endnote>
  <w:endnote w:type="continuationSeparator" w:id="0">
    <w:p w14:paraId="7AF25492" w14:textId="77777777" w:rsidR="00B50997" w:rsidRDefault="00B50997" w:rsidP="00B5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83B2" w14:textId="77777777" w:rsidR="00B50997" w:rsidRDefault="00B50997" w:rsidP="00B50997">
      <w:r>
        <w:separator/>
      </w:r>
    </w:p>
  </w:footnote>
  <w:footnote w:type="continuationSeparator" w:id="0">
    <w:p w14:paraId="76E2184F" w14:textId="77777777" w:rsidR="00B50997" w:rsidRDefault="00B50997" w:rsidP="00B50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23D"/>
    <w:multiLevelType w:val="multilevel"/>
    <w:tmpl w:val="C3FE88E4"/>
    <w:lvl w:ilvl="0">
      <w:start w:val="1"/>
      <w:numFmt w:val="decimal"/>
      <w:lvlText w:val="%1."/>
      <w:lvlJc w:val="left"/>
      <w:pPr>
        <w:ind w:left="289" w:hanging="425"/>
      </w:pPr>
    </w:lvl>
    <w:lvl w:ilvl="1">
      <w:start w:val="1"/>
      <w:numFmt w:val="decimal"/>
      <w:lvlText w:val="%1.%2."/>
      <w:lvlJc w:val="left"/>
      <w:pPr>
        <w:ind w:left="431" w:hanging="567"/>
      </w:pPr>
    </w:lvl>
    <w:lvl w:ilvl="2">
      <w:start w:val="1"/>
      <w:numFmt w:val="decimal"/>
      <w:lvlText w:val="%1.%2.%3."/>
      <w:lvlJc w:val="left"/>
      <w:pPr>
        <w:ind w:left="573" w:hanging="709"/>
      </w:pPr>
    </w:lvl>
    <w:lvl w:ilvl="3">
      <w:start w:val="1"/>
      <w:numFmt w:val="decimal"/>
      <w:lvlText w:val="%1.%2.%3.%4."/>
      <w:lvlJc w:val="left"/>
      <w:pPr>
        <w:ind w:left="715" w:hanging="851"/>
      </w:pPr>
    </w:lvl>
    <w:lvl w:ilvl="4">
      <w:start w:val="1"/>
      <w:numFmt w:val="decimal"/>
      <w:lvlText w:val="%1.%2.%3.%4.%5."/>
      <w:lvlJc w:val="left"/>
      <w:pPr>
        <w:ind w:left="856" w:hanging="992"/>
      </w:pPr>
    </w:lvl>
    <w:lvl w:ilvl="5">
      <w:start w:val="1"/>
      <w:numFmt w:val="decimal"/>
      <w:lvlText w:val="%1.%2.%3.%4.%5.%6."/>
      <w:lvlJc w:val="left"/>
      <w:pPr>
        <w:ind w:left="998" w:hanging="1134"/>
      </w:pPr>
    </w:lvl>
    <w:lvl w:ilvl="6">
      <w:start w:val="1"/>
      <w:numFmt w:val="decimal"/>
      <w:lvlText w:val="%1.%2.%3.%4.%5.%6.%7."/>
      <w:lvlJc w:val="left"/>
      <w:pPr>
        <w:ind w:left="1140" w:hanging="1276"/>
      </w:pPr>
    </w:lvl>
    <w:lvl w:ilvl="7">
      <w:start w:val="1"/>
      <w:numFmt w:val="decimal"/>
      <w:lvlText w:val="%1.%2.%3.%4.%5.%6.%7.%8."/>
      <w:lvlJc w:val="left"/>
      <w:pPr>
        <w:ind w:left="1282" w:hanging="1418"/>
      </w:pPr>
    </w:lvl>
    <w:lvl w:ilvl="8">
      <w:start w:val="1"/>
      <w:numFmt w:val="decimal"/>
      <w:lvlText w:val="%1.%2.%3.%4.%5.%6.%7.%8.%9."/>
      <w:lvlJc w:val="left"/>
      <w:pPr>
        <w:ind w:left="1423" w:hanging="1559"/>
      </w:pPr>
    </w:lvl>
  </w:abstractNum>
  <w:abstractNum w:abstractNumId="1" w15:restartNumberingAfterBreak="0">
    <w:nsid w:val="05386F7D"/>
    <w:multiLevelType w:val="multilevel"/>
    <w:tmpl w:val="9260DED4"/>
    <w:lvl w:ilvl="0">
      <w:start w:val="1"/>
      <w:numFmt w:val="decimal"/>
      <w:pStyle w:val="1"/>
      <w:suff w:val="nothing"/>
      <w:lvlText w:val="%1.  "/>
      <w:lvlJc w:val="left"/>
      <w:pPr>
        <w:ind w:left="567"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pStyle w:val="5"/>
      <w:suff w:val="space"/>
      <w:lvlText w:val="%1.%2.%3.%4.%5."/>
      <w:lvlJc w:val="left"/>
      <w:pPr>
        <w:ind w:left="992" w:hanging="992"/>
      </w:pPr>
      <w:rPr>
        <w:rFonts w:hint="eastAsia"/>
      </w:rPr>
    </w:lvl>
    <w:lvl w:ilvl="5">
      <w:start w:val="1"/>
      <w:numFmt w:val="decimal"/>
      <w:pStyle w:val="6"/>
      <w:suff w:val="space"/>
      <w:lvlText w:val="%1.%2.%3.%4.%5.%6."/>
      <w:lvlJc w:val="left"/>
      <w:pPr>
        <w:ind w:left="1134" w:hanging="1134"/>
      </w:pPr>
      <w:rPr>
        <w:rFonts w:hint="eastAsia"/>
      </w:rPr>
    </w:lvl>
    <w:lvl w:ilvl="6">
      <w:start w:val="1"/>
      <w:numFmt w:val="decimal"/>
      <w:pStyle w:val="7"/>
      <w:suff w:val="space"/>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CB52A82"/>
    <w:multiLevelType w:val="multilevel"/>
    <w:tmpl w:val="F9A6E86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E276F8"/>
    <w:multiLevelType w:val="hybridMultilevel"/>
    <w:tmpl w:val="8F0098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046703"/>
    <w:multiLevelType w:val="hybridMultilevel"/>
    <w:tmpl w:val="654A52E8"/>
    <w:lvl w:ilvl="0" w:tplc="BD40E162">
      <w:start w:val="1"/>
      <w:numFmt w:val="decimalEnclosedCircle"/>
      <w:lvlText w:val="%1"/>
      <w:lvlJc w:val="left"/>
      <w:pPr>
        <w:ind w:left="105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DF27FD8"/>
    <w:multiLevelType w:val="multilevel"/>
    <w:tmpl w:val="963C25A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2AC5374"/>
    <w:multiLevelType w:val="multilevel"/>
    <w:tmpl w:val="3B6023A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D280A08"/>
    <w:multiLevelType w:val="hybridMultilevel"/>
    <w:tmpl w:val="DABE31F4"/>
    <w:lvl w:ilvl="0" w:tplc="BD40E16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9405F7"/>
    <w:multiLevelType w:val="multilevel"/>
    <w:tmpl w:val="0D560C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4B90257B"/>
    <w:multiLevelType w:val="hybridMultilevel"/>
    <w:tmpl w:val="DABE31F4"/>
    <w:lvl w:ilvl="0" w:tplc="BD40E16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B3F451F"/>
    <w:multiLevelType w:val="hybridMultilevel"/>
    <w:tmpl w:val="DAA8FB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CE034C0"/>
    <w:multiLevelType w:val="hybridMultilevel"/>
    <w:tmpl w:val="0E94939E"/>
    <w:lvl w:ilvl="0" w:tplc="DA9AC4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DDE4E3F"/>
    <w:multiLevelType w:val="hybridMultilevel"/>
    <w:tmpl w:val="0A5E0BCA"/>
    <w:lvl w:ilvl="0" w:tplc="BD40E16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7A7D51"/>
    <w:multiLevelType w:val="hybridMultilevel"/>
    <w:tmpl w:val="DABE31F4"/>
    <w:lvl w:ilvl="0" w:tplc="BD40E16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E8648B0"/>
    <w:multiLevelType w:val="multilevel"/>
    <w:tmpl w:val="05E221CA"/>
    <w:lvl w:ilvl="0">
      <w:start w:val="1"/>
      <w:numFmt w:val="decimal"/>
      <w:suff w:val="nothing"/>
      <w:lvlText w:val="%1.  "/>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suff w:val="space"/>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754519B8"/>
    <w:multiLevelType w:val="multilevel"/>
    <w:tmpl w:val="A6F487F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7641000B"/>
    <w:multiLevelType w:val="hybridMultilevel"/>
    <w:tmpl w:val="91F0093E"/>
    <w:lvl w:ilvl="0" w:tplc="9CB2FD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FB93E42"/>
    <w:multiLevelType w:val="hybridMultilevel"/>
    <w:tmpl w:val="50B48ED0"/>
    <w:lvl w:ilvl="0" w:tplc="6C021E36">
      <w:start w:val="1"/>
      <w:numFmt w:val="decimalEnclosedCircle"/>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5"/>
  </w:num>
  <w:num w:numId="3">
    <w:abstractNumId w:val="2"/>
  </w:num>
  <w:num w:numId="4">
    <w:abstractNumId w:val="8"/>
  </w:num>
  <w:num w:numId="5">
    <w:abstractNumId w:val="6"/>
  </w:num>
  <w:num w:numId="6">
    <w:abstractNumId w:val="15"/>
  </w:num>
  <w:num w:numId="7">
    <w:abstractNumId w:val="0"/>
  </w:num>
  <w:num w:numId="8">
    <w:abstractNumId w:val="12"/>
  </w:num>
  <w:num w:numId="9">
    <w:abstractNumId w:val="1"/>
  </w:num>
  <w:num w:numId="10">
    <w:abstractNumId w:val="1"/>
  </w:num>
  <w:num w:numId="11">
    <w:abstractNumId w:val="3"/>
  </w:num>
  <w:num w:numId="12">
    <w:abstractNumId w:val="1"/>
  </w:num>
  <w:num w:numId="13">
    <w:abstractNumId w:val="17"/>
  </w:num>
  <w:num w:numId="14">
    <w:abstractNumId w:val="4"/>
  </w:num>
  <w:num w:numId="15">
    <w:abstractNumId w:val="10"/>
  </w:num>
  <w:num w:numId="16">
    <w:abstractNumId w:val="13"/>
  </w:num>
  <w:num w:numId="17">
    <w:abstractNumId w:val="11"/>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E1"/>
    <w:rsid w:val="0000146F"/>
    <w:rsid w:val="00001980"/>
    <w:rsid w:val="000125DB"/>
    <w:rsid w:val="00065823"/>
    <w:rsid w:val="00070404"/>
    <w:rsid w:val="00071780"/>
    <w:rsid w:val="000726ED"/>
    <w:rsid w:val="000730AB"/>
    <w:rsid w:val="0007587F"/>
    <w:rsid w:val="000C4635"/>
    <w:rsid w:val="000D2EAF"/>
    <w:rsid w:val="001158F9"/>
    <w:rsid w:val="00137C8A"/>
    <w:rsid w:val="00163A55"/>
    <w:rsid w:val="00167C1D"/>
    <w:rsid w:val="00183726"/>
    <w:rsid w:val="001A5366"/>
    <w:rsid w:val="001B2146"/>
    <w:rsid w:val="001C4C6C"/>
    <w:rsid w:val="001E1730"/>
    <w:rsid w:val="0020432D"/>
    <w:rsid w:val="00234E2C"/>
    <w:rsid w:val="00246664"/>
    <w:rsid w:val="00247BA9"/>
    <w:rsid w:val="002A7017"/>
    <w:rsid w:val="002C5B2E"/>
    <w:rsid w:val="002C6BAC"/>
    <w:rsid w:val="002F35AB"/>
    <w:rsid w:val="00306DB0"/>
    <w:rsid w:val="00310DD7"/>
    <w:rsid w:val="00367F9C"/>
    <w:rsid w:val="00373D64"/>
    <w:rsid w:val="003820B0"/>
    <w:rsid w:val="003A2A64"/>
    <w:rsid w:val="003A350A"/>
    <w:rsid w:val="003A363F"/>
    <w:rsid w:val="003B6CB5"/>
    <w:rsid w:val="003C2D1E"/>
    <w:rsid w:val="003D715B"/>
    <w:rsid w:val="003E0A5D"/>
    <w:rsid w:val="004505E1"/>
    <w:rsid w:val="00454EED"/>
    <w:rsid w:val="00490FBF"/>
    <w:rsid w:val="004A220E"/>
    <w:rsid w:val="004C530B"/>
    <w:rsid w:val="004D4D93"/>
    <w:rsid w:val="00511E11"/>
    <w:rsid w:val="00535DC1"/>
    <w:rsid w:val="00546A7B"/>
    <w:rsid w:val="005B018D"/>
    <w:rsid w:val="005C1BC1"/>
    <w:rsid w:val="005C7FD3"/>
    <w:rsid w:val="005E0021"/>
    <w:rsid w:val="005E3425"/>
    <w:rsid w:val="005F712E"/>
    <w:rsid w:val="0062394E"/>
    <w:rsid w:val="006625EA"/>
    <w:rsid w:val="0067591F"/>
    <w:rsid w:val="00681256"/>
    <w:rsid w:val="00681B67"/>
    <w:rsid w:val="00690367"/>
    <w:rsid w:val="006B58EB"/>
    <w:rsid w:val="006B725D"/>
    <w:rsid w:val="006D4C5D"/>
    <w:rsid w:val="006E4765"/>
    <w:rsid w:val="00702EFD"/>
    <w:rsid w:val="00726139"/>
    <w:rsid w:val="0073211B"/>
    <w:rsid w:val="00733FA2"/>
    <w:rsid w:val="007436DB"/>
    <w:rsid w:val="007D20DD"/>
    <w:rsid w:val="007D3824"/>
    <w:rsid w:val="007E1FAE"/>
    <w:rsid w:val="007E4B2D"/>
    <w:rsid w:val="00842471"/>
    <w:rsid w:val="008846B4"/>
    <w:rsid w:val="008A6C73"/>
    <w:rsid w:val="008B471B"/>
    <w:rsid w:val="008D0E0A"/>
    <w:rsid w:val="008E15C9"/>
    <w:rsid w:val="0091790D"/>
    <w:rsid w:val="009201C7"/>
    <w:rsid w:val="0092185E"/>
    <w:rsid w:val="00964D59"/>
    <w:rsid w:val="00982D35"/>
    <w:rsid w:val="0099015B"/>
    <w:rsid w:val="009A3234"/>
    <w:rsid w:val="009A52AE"/>
    <w:rsid w:val="009D327B"/>
    <w:rsid w:val="009E2112"/>
    <w:rsid w:val="00A07CCA"/>
    <w:rsid w:val="00A13211"/>
    <w:rsid w:val="00A15375"/>
    <w:rsid w:val="00A33ADF"/>
    <w:rsid w:val="00A613ED"/>
    <w:rsid w:val="00A67444"/>
    <w:rsid w:val="00AA7366"/>
    <w:rsid w:val="00AC0156"/>
    <w:rsid w:val="00B02EF1"/>
    <w:rsid w:val="00B46803"/>
    <w:rsid w:val="00B50997"/>
    <w:rsid w:val="00B52CBF"/>
    <w:rsid w:val="00BB1DCA"/>
    <w:rsid w:val="00C04CDD"/>
    <w:rsid w:val="00C166A8"/>
    <w:rsid w:val="00C46ECD"/>
    <w:rsid w:val="00CA7CAD"/>
    <w:rsid w:val="00CB1357"/>
    <w:rsid w:val="00CC3053"/>
    <w:rsid w:val="00CD41FD"/>
    <w:rsid w:val="00CE454B"/>
    <w:rsid w:val="00D0580C"/>
    <w:rsid w:val="00D1196A"/>
    <w:rsid w:val="00D277C1"/>
    <w:rsid w:val="00D459E8"/>
    <w:rsid w:val="00D465EF"/>
    <w:rsid w:val="00D849C3"/>
    <w:rsid w:val="00D951C7"/>
    <w:rsid w:val="00DB168A"/>
    <w:rsid w:val="00DC0469"/>
    <w:rsid w:val="00DD43F3"/>
    <w:rsid w:val="00DF0445"/>
    <w:rsid w:val="00DF5D11"/>
    <w:rsid w:val="00E058DD"/>
    <w:rsid w:val="00E40AA3"/>
    <w:rsid w:val="00E46DFD"/>
    <w:rsid w:val="00E63585"/>
    <w:rsid w:val="00E71E9C"/>
    <w:rsid w:val="00E921D0"/>
    <w:rsid w:val="00EC1EA8"/>
    <w:rsid w:val="00ED161F"/>
    <w:rsid w:val="00EE629F"/>
    <w:rsid w:val="00F0578F"/>
    <w:rsid w:val="00F22F91"/>
    <w:rsid w:val="00F2310F"/>
    <w:rsid w:val="00F52DA2"/>
    <w:rsid w:val="00F8034C"/>
    <w:rsid w:val="00F93652"/>
    <w:rsid w:val="00FA6434"/>
    <w:rsid w:val="00FC5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E914055"/>
  <w15:chartTrackingRefBased/>
  <w15:docId w15:val="{1199F287-5908-41F3-BAC9-E8F8F1F6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156"/>
    <w:pPr>
      <w:widowControl w:val="0"/>
      <w:wordWrap w:val="0"/>
      <w:jc w:val="both"/>
    </w:pPr>
    <w:rPr>
      <w:rFonts w:ascii="BIZ UD明朝 Medium" w:eastAsia="BIZ UD明朝 Medium"/>
      <w:kern w:val="2"/>
      <w:sz w:val="21"/>
      <w:szCs w:val="21"/>
    </w:rPr>
  </w:style>
  <w:style w:type="paragraph" w:styleId="1">
    <w:name w:val="heading 1"/>
    <w:basedOn w:val="a"/>
    <w:next w:val="a"/>
    <w:qFormat/>
    <w:rsid w:val="00490FBF"/>
    <w:pPr>
      <w:numPr>
        <w:numId w:val="9"/>
      </w:numPr>
      <w:spacing w:beforeLines="50" w:before="180" w:afterLines="50" w:after="180"/>
      <w:ind w:left="425"/>
      <w:outlineLvl w:val="0"/>
    </w:pPr>
    <w:rPr>
      <w:rFonts w:cs="ＭＳ 明朝"/>
      <w:szCs w:val="20"/>
    </w:rPr>
  </w:style>
  <w:style w:type="paragraph" w:styleId="2">
    <w:name w:val="heading 2"/>
    <w:basedOn w:val="a"/>
    <w:next w:val="a"/>
    <w:qFormat/>
    <w:rsid w:val="007E1FAE"/>
    <w:pPr>
      <w:numPr>
        <w:ilvl w:val="1"/>
        <w:numId w:val="9"/>
      </w:numPr>
      <w:outlineLvl w:val="1"/>
    </w:pPr>
  </w:style>
  <w:style w:type="paragraph" w:styleId="3">
    <w:name w:val="heading 3"/>
    <w:basedOn w:val="a"/>
    <w:next w:val="a"/>
    <w:qFormat/>
    <w:rsid w:val="007E1FAE"/>
    <w:pPr>
      <w:numPr>
        <w:ilvl w:val="2"/>
        <w:numId w:val="9"/>
      </w:numPr>
      <w:outlineLvl w:val="2"/>
    </w:pPr>
  </w:style>
  <w:style w:type="paragraph" w:styleId="4">
    <w:name w:val="heading 4"/>
    <w:basedOn w:val="a"/>
    <w:next w:val="a"/>
    <w:qFormat/>
    <w:rsid w:val="007E1FAE"/>
    <w:pPr>
      <w:numPr>
        <w:ilvl w:val="3"/>
        <w:numId w:val="4"/>
      </w:numPr>
      <w:outlineLvl w:val="3"/>
    </w:pPr>
  </w:style>
  <w:style w:type="paragraph" w:styleId="5">
    <w:name w:val="heading 5"/>
    <w:basedOn w:val="a"/>
    <w:next w:val="a"/>
    <w:qFormat/>
    <w:rsid w:val="007E1FAE"/>
    <w:pPr>
      <w:numPr>
        <w:ilvl w:val="4"/>
        <w:numId w:val="9"/>
      </w:numPr>
      <w:outlineLvl w:val="4"/>
    </w:pPr>
  </w:style>
  <w:style w:type="paragraph" w:styleId="6">
    <w:name w:val="heading 6"/>
    <w:basedOn w:val="a"/>
    <w:next w:val="a"/>
    <w:qFormat/>
    <w:rsid w:val="007E1FAE"/>
    <w:pPr>
      <w:numPr>
        <w:ilvl w:val="5"/>
        <w:numId w:val="9"/>
      </w:numPr>
      <w:outlineLvl w:val="5"/>
    </w:pPr>
  </w:style>
  <w:style w:type="paragraph" w:styleId="7">
    <w:name w:val="heading 7"/>
    <w:basedOn w:val="a"/>
    <w:next w:val="a"/>
    <w:qFormat/>
    <w:rsid w:val="007E1FAE"/>
    <w:pPr>
      <w:numPr>
        <w:ilvl w:val="6"/>
        <w:numId w:val="9"/>
      </w:numPr>
      <w:outlineLvl w:val="6"/>
    </w:pPr>
  </w:style>
  <w:style w:type="paragraph" w:styleId="8">
    <w:name w:val="heading 8"/>
    <w:basedOn w:val="a"/>
    <w:next w:val="a"/>
    <w:rsid w:val="00373D64"/>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1"/>
    <w:basedOn w:val="a"/>
    <w:rsid w:val="00D849C3"/>
    <w:pPr>
      <w:ind w:firstLineChars="100" w:firstLine="210"/>
    </w:pPr>
    <w:rPr>
      <w:rFonts w:cs="ＭＳ 明朝"/>
      <w:szCs w:val="20"/>
    </w:rPr>
  </w:style>
  <w:style w:type="paragraph" w:customStyle="1" w:styleId="20">
    <w:name w:val="本文2"/>
    <w:basedOn w:val="10"/>
    <w:rsid w:val="00B46803"/>
    <w:pPr>
      <w:ind w:leftChars="100" w:left="210"/>
    </w:pPr>
  </w:style>
  <w:style w:type="paragraph" w:customStyle="1" w:styleId="30">
    <w:name w:val="本文3"/>
    <w:basedOn w:val="a"/>
    <w:rsid w:val="00B46803"/>
    <w:pPr>
      <w:ind w:leftChars="200" w:left="420" w:firstLineChars="100" w:firstLine="210"/>
    </w:pPr>
    <w:rPr>
      <w:rFonts w:cs="ＭＳ 明朝"/>
      <w:szCs w:val="20"/>
    </w:rPr>
  </w:style>
  <w:style w:type="paragraph" w:customStyle="1" w:styleId="40">
    <w:name w:val="本文4"/>
    <w:basedOn w:val="30"/>
    <w:rsid w:val="00B46803"/>
  </w:style>
  <w:style w:type="paragraph" w:customStyle="1" w:styleId="50">
    <w:name w:val="本文5"/>
    <w:basedOn w:val="40"/>
    <w:rsid w:val="00733FA2"/>
    <w:pPr>
      <w:ind w:leftChars="500" w:left="1050"/>
    </w:pPr>
  </w:style>
  <w:style w:type="paragraph" w:customStyle="1" w:styleId="60">
    <w:name w:val="本文6"/>
    <w:basedOn w:val="50"/>
    <w:rsid w:val="00733FA2"/>
    <w:pPr>
      <w:ind w:leftChars="600" w:left="1260"/>
    </w:pPr>
  </w:style>
  <w:style w:type="paragraph" w:customStyle="1" w:styleId="70">
    <w:name w:val="本文7"/>
    <w:basedOn w:val="60"/>
    <w:rsid w:val="00733FA2"/>
    <w:pPr>
      <w:ind w:leftChars="700" w:left="1470"/>
    </w:pPr>
  </w:style>
  <w:style w:type="paragraph" w:styleId="a3">
    <w:name w:val="header"/>
    <w:basedOn w:val="a"/>
    <w:link w:val="a4"/>
    <w:rsid w:val="00B50997"/>
    <w:pPr>
      <w:tabs>
        <w:tab w:val="center" w:pos="4252"/>
        <w:tab w:val="right" w:pos="8504"/>
      </w:tabs>
      <w:snapToGrid w:val="0"/>
    </w:pPr>
  </w:style>
  <w:style w:type="character" w:customStyle="1" w:styleId="a4">
    <w:name w:val="ヘッダー (文字)"/>
    <w:basedOn w:val="a0"/>
    <w:link w:val="a3"/>
    <w:rsid w:val="00B50997"/>
    <w:rPr>
      <w:rFonts w:ascii="ＭＳ 明朝"/>
      <w:kern w:val="2"/>
      <w:sz w:val="21"/>
      <w:szCs w:val="21"/>
    </w:rPr>
  </w:style>
  <w:style w:type="paragraph" w:styleId="a5">
    <w:name w:val="footer"/>
    <w:basedOn w:val="a"/>
    <w:link w:val="a6"/>
    <w:rsid w:val="00B50997"/>
    <w:pPr>
      <w:tabs>
        <w:tab w:val="center" w:pos="4252"/>
        <w:tab w:val="right" w:pos="8504"/>
      </w:tabs>
      <w:snapToGrid w:val="0"/>
    </w:pPr>
  </w:style>
  <w:style w:type="character" w:customStyle="1" w:styleId="a6">
    <w:name w:val="フッター (文字)"/>
    <w:basedOn w:val="a0"/>
    <w:link w:val="a5"/>
    <w:rsid w:val="00B50997"/>
    <w:rPr>
      <w:rFonts w:ascii="ＭＳ 明朝"/>
      <w:kern w:val="2"/>
      <w:sz w:val="21"/>
      <w:szCs w:val="21"/>
    </w:rPr>
  </w:style>
  <w:style w:type="character" w:styleId="a7">
    <w:name w:val="Hyperlink"/>
    <w:basedOn w:val="a0"/>
    <w:rsid w:val="00B46803"/>
    <w:rPr>
      <w:color w:val="0563C1" w:themeColor="hyperlink"/>
      <w:u w:val="single"/>
    </w:rPr>
  </w:style>
  <w:style w:type="paragraph" w:styleId="a8">
    <w:name w:val="Balloon Text"/>
    <w:basedOn w:val="a"/>
    <w:link w:val="a9"/>
    <w:rsid w:val="003A350A"/>
    <w:rPr>
      <w:rFonts w:asciiTheme="majorHAnsi" w:eastAsiaTheme="majorEastAsia" w:hAnsiTheme="majorHAnsi" w:cstheme="majorBidi"/>
      <w:sz w:val="18"/>
      <w:szCs w:val="18"/>
    </w:rPr>
  </w:style>
  <w:style w:type="character" w:customStyle="1" w:styleId="a9">
    <w:name w:val="吹き出し (文字)"/>
    <w:basedOn w:val="a0"/>
    <w:link w:val="a8"/>
    <w:rsid w:val="003A350A"/>
    <w:rPr>
      <w:rFonts w:asciiTheme="majorHAnsi" w:eastAsiaTheme="majorEastAsia" w:hAnsiTheme="majorHAnsi" w:cstheme="majorBidi"/>
      <w:kern w:val="2"/>
      <w:sz w:val="18"/>
      <w:szCs w:val="18"/>
    </w:rPr>
  </w:style>
  <w:style w:type="character" w:styleId="aa">
    <w:name w:val="annotation reference"/>
    <w:basedOn w:val="a0"/>
    <w:rsid w:val="00071780"/>
    <w:rPr>
      <w:sz w:val="18"/>
      <w:szCs w:val="18"/>
    </w:rPr>
  </w:style>
  <w:style w:type="paragraph" w:styleId="ab">
    <w:name w:val="annotation text"/>
    <w:basedOn w:val="a"/>
    <w:link w:val="ac"/>
    <w:rsid w:val="00071780"/>
    <w:pPr>
      <w:jc w:val="left"/>
    </w:pPr>
  </w:style>
  <w:style w:type="character" w:customStyle="1" w:styleId="ac">
    <w:name w:val="コメント文字列 (文字)"/>
    <w:basedOn w:val="a0"/>
    <w:link w:val="ab"/>
    <w:rsid w:val="00071780"/>
    <w:rPr>
      <w:rFonts w:ascii="BIZ UD明朝 Medium" w:eastAsia="BIZ UD明朝 Medium"/>
      <w:kern w:val="2"/>
      <w:sz w:val="21"/>
      <w:szCs w:val="21"/>
    </w:rPr>
  </w:style>
  <w:style w:type="paragraph" w:styleId="ad">
    <w:name w:val="annotation subject"/>
    <w:basedOn w:val="ab"/>
    <w:next w:val="ab"/>
    <w:link w:val="ae"/>
    <w:rsid w:val="00071780"/>
    <w:rPr>
      <w:b/>
      <w:bCs/>
    </w:rPr>
  </w:style>
  <w:style w:type="character" w:customStyle="1" w:styleId="ae">
    <w:name w:val="コメント内容 (文字)"/>
    <w:basedOn w:val="ac"/>
    <w:link w:val="ad"/>
    <w:rsid w:val="00071780"/>
    <w:rPr>
      <w:rFonts w:ascii="BIZ UD明朝 Medium" w:eastAsia="BIZ UD明朝 Medium"/>
      <w:b/>
      <w:bCs/>
      <w:kern w:val="2"/>
      <w:sz w:val="21"/>
      <w:szCs w:val="21"/>
    </w:rPr>
  </w:style>
  <w:style w:type="paragraph" w:styleId="af">
    <w:name w:val="Revision"/>
    <w:hidden/>
    <w:uiPriority w:val="99"/>
    <w:semiHidden/>
    <w:rsid w:val="0062394E"/>
    <w:rPr>
      <w:rFonts w:ascii="BIZ UD明朝 Medium" w:eastAsia="BIZ UD明朝 Medium"/>
      <w:kern w:val="2"/>
      <w:sz w:val="21"/>
      <w:szCs w:val="21"/>
    </w:rPr>
  </w:style>
  <w:style w:type="table" w:styleId="af0">
    <w:name w:val="Table Grid"/>
    <w:basedOn w:val="a1"/>
    <w:rsid w:val="000C4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B01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ctive\_&#26368;&#26032;&#29256;&#27096;&#24335;\&#38917;&#30446;&#12398;&#32048;&#2102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B484-9A1C-4BFD-AD98-41281286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項目の細別</Template>
  <TotalTime>122</TotalTime>
  <Pages>4</Pages>
  <Words>1440</Words>
  <Characters>122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vt:lpstr>
      <vt:lpstr>標準</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dc:title>
  <dc:subject/>
  <dc:creator>鍛冶　幸正</dc:creator>
  <cp:keywords/>
  <dc:description/>
  <cp:lastModifiedBy>藤原　和也</cp:lastModifiedBy>
  <cp:revision>7</cp:revision>
  <cp:lastPrinted>2025-09-09T07:25:00Z</cp:lastPrinted>
  <dcterms:created xsi:type="dcterms:W3CDTF">2024-10-04T05:22:00Z</dcterms:created>
  <dcterms:modified xsi:type="dcterms:W3CDTF">2025-09-09T08:11:00Z</dcterms:modified>
</cp:coreProperties>
</file>